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0B90" w:rsidRPr="00566CE5" w:rsidRDefault="00020B90" w:rsidP="00020B90">
      <w:pPr>
        <w:spacing w:after="0"/>
        <w:rPr>
          <w:rFonts w:ascii="Arial" w:hAnsi="Arial" w:cs="Arial"/>
          <w:b/>
        </w:rPr>
      </w:pPr>
      <w:r w:rsidRPr="00141C24">
        <w:rPr>
          <w:rFonts w:ascii="Arial" w:hAnsi="Arial" w:cs="Arial"/>
          <w:noProof/>
          <w:lang w:eastAsia="de-DE"/>
        </w:rPr>
        <mc:AlternateContent>
          <mc:Choice Requires="wps">
            <w:drawing>
              <wp:anchor distT="45720" distB="45720" distL="114300" distR="114300" simplePos="0" relativeHeight="251665408" behindDoc="0" locked="0" layoutInCell="1" allowOverlap="1" wp14:anchorId="3D80B14B" wp14:editId="0D1E5F4B">
                <wp:simplePos x="0" y="0"/>
                <wp:positionH relativeFrom="margin">
                  <wp:posOffset>-738505</wp:posOffset>
                </wp:positionH>
                <wp:positionV relativeFrom="paragraph">
                  <wp:posOffset>312420</wp:posOffset>
                </wp:positionV>
                <wp:extent cx="7248525" cy="3152775"/>
                <wp:effectExtent l="0" t="0" r="9525" b="95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8525" cy="3152775"/>
                        </a:xfrm>
                        <a:prstGeom prst="rect">
                          <a:avLst/>
                        </a:prstGeom>
                        <a:solidFill>
                          <a:srgbClr val="FFFFFF"/>
                        </a:solidFill>
                        <a:ln w="9525">
                          <a:noFill/>
                          <a:miter lim="800000"/>
                          <a:headEnd/>
                          <a:tailEnd/>
                        </a:ln>
                      </wps:spPr>
                      <wps:txbx>
                        <w:txbxContent>
                          <w:p w:rsidR="00020B90" w:rsidRPr="00F170A0" w:rsidRDefault="00020B90" w:rsidP="00020B90">
                            <w:pPr>
                              <w:pStyle w:val="berschrift1"/>
                              <w:spacing w:before="0"/>
                              <w:rPr>
                                <w:rFonts w:ascii="Arial" w:hAnsi="Arial" w:cs="Arial"/>
                                <w:b/>
                                <w:color w:val="0D0D0D"/>
                                <w:sz w:val="22"/>
                                <w:szCs w:val="20"/>
                              </w:rPr>
                            </w:pPr>
                            <w:r w:rsidRPr="00F170A0">
                              <w:rPr>
                                <w:rStyle w:val="contentpagetitle"/>
                                <w:rFonts w:ascii="Arial" w:hAnsi="Arial" w:cs="Arial"/>
                                <w:b/>
                                <w:color w:val="0D0D0D"/>
                                <w:sz w:val="22"/>
                                <w:szCs w:val="20"/>
                              </w:rPr>
                              <w:t>Material 1: Die Bedeutung der Haie für die Weltmeere</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 xml:space="preserve">Haie stehen nahezu überall im Ozean an der Spitze der Nahrungskette. Damit halten sie die Populationen anderer Fischbestände gesund und im Gleichgewicht zu ihrer Umwelt. </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Haie haben eine enge, wechselseitige Abhängigkeit mit ihrer Umwelt entwickelt. Ihre Fressgewohnheiten entsprechen effizienten Strategien - indem sie auf alte, kranke und auch langsamere bzw. schwächere Beutetiere wie Fische Jagd machen, tragen sie zur Gesunderhaltung ihrer Beutetierbestände bei. Haie sorgen somit dafür, dass die Populationen vieler Meeresbewohner im natürlichen Gleichgewicht bleiben und es nicht zu einer zu starken Vermehrung kommt, die wiederum dem Ökosystem schaden würde.  Das Jagen der schwächsten Beutetiere stärkt zudem deren Genpool. Folglich pflanzen sich auch nur die größten, stärksten und gesündesten Fische fort. Haie suchen darüber hinaus sogar den Meeresgrund nach Tierkadavern als Nahrung ab. Dadurch verhindern sie den Ausbruch und die Verbreitung von Krankheiten, die verheerende Folgen haben können.</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Das marine Ökosystem setzt sich aus komplexen Nahrungsnetzen zusammen. Haie stehen an der Spitze dieser Nahrungsnetze und werden von Wissenschaftlern als „Schlüsselart“ betrachtet. Das bedeutet, dass ihr Verschwinden überdurchschnittliche Veränderungen für andere Artenpopulationen und Prozesse im Ökosystem nach sich zieht und dadurch zum Zusammenbruch der gesamten Struktur führt.</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Eine Reihe wissenschaftlicher Untersuchungen zeigt, dass die starke Reduzierung des Haibestandes auch eine Reduzierung kommerziell relevanter Fischarten mit sich bringt. Dies geschieht entlang der gesamten Nahrungskette und umfasst auch den für die Fischindustrie wichtigen Sektor Thunfisch sowie weitere, für den Erhalt der Korallenriffe bedeutsame Arten (…).</w:t>
                            </w:r>
                          </w:p>
                          <w:p w:rsidR="00020B90" w:rsidRPr="003E51FF" w:rsidRDefault="00020B90" w:rsidP="00020B90">
                            <w:pPr>
                              <w:spacing w:after="0"/>
                              <w:rPr>
                                <w:rFonts w:ascii="Arial" w:hAnsi="Arial" w:cs="Arial"/>
                                <w:sz w:val="20"/>
                                <w:szCs w:val="20"/>
                              </w:rPr>
                            </w:pPr>
                          </w:p>
                          <w:p w:rsidR="00020B90" w:rsidRPr="003E51FF" w:rsidRDefault="00020B90" w:rsidP="00020B90">
                            <w:pPr>
                              <w:spacing w:after="0"/>
                              <w:rPr>
                                <w:rFonts w:ascii="Arial" w:hAnsi="Arial" w:cs="Arial"/>
                                <w:i/>
                                <w:sz w:val="20"/>
                                <w:szCs w:val="20"/>
                              </w:rPr>
                            </w:pPr>
                            <w:r w:rsidRPr="003E51FF">
                              <w:rPr>
                                <w:rFonts w:ascii="Arial" w:hAnsi="Arial" w:cs="Arial"/>
                                <w:i/>
                                <w:sz w:val="20"/>
                                <w:szCs w:val="20"/>
                              </w:rPr>
                              <w:t>(entnommen und modifiziert aus: http://www.sharksavers.org/de/information/the-value-of-sharks/sharks-role-in-the-ocean/)</w:t>
                            </w:r>
                          </w:p>
                          <w:p w:rsidR="00020B90" w:rsidRPr="003E51FF" w:rsidRDefault="00020B90" w:rsidP="00020B90">
                            <w:pPr>
                              <w:spacing w:after="0"/>
                              <w:jc w:val="both"/>
                              <w:rPr>
                                <w:rFonts w:ascii="Arial" w:hAnsi="Arial" w:cs="Arial"/>
                                <w:sz w:val="20"/>
                                <w:szCs w:val="20"/>
                              </w:rPr>
                            </w:pPr>
                          </w:p>
                          <w:p w:rsidR="00020B90" w:rsidRDefault="00020B90" w:rsidP="00020B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80B14B" id="_x0000_t202" coordsize="21600,21600" o:spt="202" path="m,l,21600r21600,l21600,xe">
                <v:stroke joinstyle="miter"/>
                <v:path gradientshapeok="t" o:connecttype="rect"/>
              </v:shapetype>
              <v:shape id="Textfeld 2" o:spid="_x0000_s1026" type="#_x0000_t202" style="position:absolute;margin-left:-58.15pt;margin-top:24.6pt;width:570.75pt;height:248.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FBIgIAAB4EAAAOAAAAZHJzL2Uyb0RvYy54bWysU9tu2zAMfR+wfxD0vjjxkiU14hRdugwD&#10;ugvQ7gNkSY6FSaImKbG7ry8lp2m2vQ3zg0Ca5NHhIbW+HowmR+mDAlvT2WRKibQchLL7mn5/2L1Z&#10;URIis4JpsLKmjzLQ683rV+veVbKEDrSQniCIDVXvatrF6KqiCLyThoUJOGkx2II3LKLr94XwrEd0&#10;o4tyOn1X9OCF88BlCPj3dgzSTcZvW8nj17YNMhJdU+QW8+nz2aSz2KxZtffMdYqfaLB/YGGYsnjp&#10;GeqWRUYOXv0FZRT3EKCNEw6mgLZVXOYesJvZ9I9u7jvmZO4FxQnuLFP4f7D8y/GbJ0rUtJwtKbHM&#10;4JAe5BBbqQUpkz69CxWm3TtMjMN7GHDOudfg7oD/CMTCtmN2L2+8h76TTCC/WaosLkpHnJBAmv4z&#10;CLyGHSJkoKH1JomHchBExzk9nmeDVAjHn8tyvlqUC0o4xt7OFuVyuch3sOq53PkQP0owJBk19Tj8&#10;DM+OdyEmOqx6Tkm3BdBK7JTW2fH7Zqs9OTJclF3+Tui/pWlL+ppeJSKpykKqzztkVMRF1srUdDVN&#10;XypnVZLjgxXZjkzp0UYm2p70SZKM4sShGTAxidaAeESlPIwLiw8MjQ78L0p6XNaahp8H5iUl+pNF&#10;ta9m83na7uzMF8sSHX8ZaS4jzHKEqmmkZDS3Mb+IsaMbnEqrsl4vTE5ccQmzjKcHk7b80s9ZL896&#10;8wQAAP//AwBQSwMEFAAGAAgAAAAhAKF9SPbgAAAADAEAAA8AAABkcnMvZG93bnJldi54bWxMj91O&#10;g0AQRu9NfIfNmHhj2gXkxyJLoyYab1v7AANMgcjOEnZb6Nu7vbJ3M5mTb85XbBc9iDNNtjesIFwH&#10;IIhr0/TcKjj8fK5eQFiH3OBgmBRcyMK2vL8rMG/MzDs6710rfAjbHBV0zo25lLbuSKNdm5HY345m&#10;0uj8OrWymXD24XqQURCkUmPP/kOHI310VP/uT1rB8Xt+SjZz9eUO2S5O37HPKnNR6vFheXsF4Whx&#10;/zBc9b06lN6pMidurBgUrMIwffasgngTgbgSQZT4qVKQxEkGsizkbYnyDwAA//8DAFBLAQItABQA&#10;BgAIAAAAIQC2gziS/gAAAOEBAAATAAAAAAAAAAAAAAAAAAAAAABbQ29udGVudF9UeXBlc10ueG1s&#10;UEsBAi0AFAAGAAgAAAAhADj9If/WAAAAlAEAAAsAAAAAAAAAAAAAAAAALwEAAF9yZWxzLy5yZWxz&#10;UEsBAi0AFAAGAAgAAAAhACKjQUEiAgAAHgQAAA4AAAAAAAAAAAAAAAAALgIAAGRycy9lMm9Eb2Mu&#10;eG1sUEsBAi0AFAAGAAgAAAAhAKF9SPbgAAAADAEAAA8AAAAAAAAAAAAAAAAAfAQAAGRycy9kb3du&#10;cmV2LnhtbFBLBQYAAAAABAAEAPMAAACJBQAAAAA=&#10;" stroked="f">
                <v:textbox>
                  <w:txbxContent>
                    <w:p w:rsidR="00020B90" w:rsidRPr="00F170A0" w:rsidRDefault="00020B90" w:rsidP="00020B90">
                      <w:pPr>
                        <w:pStyle w:val="berschrift1"/>
                        <w:spacing w:before="0"/>
                        <w:rPr>
                          <w:rFonts w:ascii="Arial" w:hAnsi="Arial" w:cs="Arial"/>
                          <w:b/>
                          <w:color w:val="0D0D0D"/>
                          <w:sz w:val="22"/>
                          <w:szCs w:val="20"/>
                        </w:rPr>
                      </w:pPr>
                      <w:r w:rsidRPr="00F170A0">
                        <w:rPr>
                          <w:rStyle w:val="contentpagetitle"/>
                          <w:rFonts w:ascii="Arial" w:hAnsi="Arial" w:cs="Arial"/>
                          <w:b/>
                          <w:color w:val="0D0D0D"/>
                          <w:sz w:val="22"/>
                          <w:szCs w:val="20"/>
                        </w:rPr>
                        <w:t>Material 1: Die Bedeutung der Haie für die Weltmeere</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 xml:space="preserve">Haie stehen nahezu überall im Ozean an der Spitze der Nahrungskette. Damit halten sie die Populationen anderer Fischbestände gesund und im Gleichgewicht zu ihrer Umwelt. </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Haie haben eine enge, wechselseitige Abhängigkeit mit ihrer Umwelt entwickelt. Ihre Fressgewohnheiten entsprechen effizienten Strategien - indem sie auf alte, kranke und auch langsamere bzw. schwächere Beutetiere wie Fische Jagd machen, tragen sie zur Gesunderhaltung ihrer Beutetierbestände bei. Haie sorgen somit dafür, dass die Populationen vieler Meeresbewohner im natürlichen Gleichgewicht bleiben und es nicht zu einer zu starken Vermehrung kommt, die wiederum dem Ökosystem schaden würde.  Das Jagen der schwächsten Beutetiere stärkt zudem deren Genpool. Folglich pflanzen sich auch nur die größten, stärksten und gesündesten Fische fort. Haie suchen darüber hinaus sogar den Meeresgrund nach Tierkadavern als Nahrung ab. Dadurch verhindern sie den Ausbruch und die Verbreitung von Krankheiten, die verheerende Folgen haben können.</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Das marine Ökosystem setzt sich aus komplexen Nahrungsnetzen zusammen. Haie stehen an der Spitze dieser Nahrungsnetze und werden von Wissenschaftlern als „Schlüsselart“ betrachtet. Das bedeutet, dass ihr Verschwinden überdurchschnittliche Veränderungen für andere Artenpopulationen und Prozesse im Ökosystem nach sich zieht und dadurch zum Zusammenbruch der gesamten Struktur führt.</w:t>
                      </w:r>
                    </w:p>
                    <w:p w:rsidR="00020B90" w:rsidRPr="003E51FF" w:rsidRDefault="00020B90" w:rsidP="00020B90">
                      <w:pPr>
                        <w:pStyle w:val="StandardWeb"/>
                        <w:spacing w:before="0" w:beforeAutospacing="0" w:after="0" w:afterAutospacing="0"/>
                        <w:rPr>
                          <w:rFonts w:ascii="Arial" w:hAnsi="Arial" w:cs="Arial"/>
                          <w:sz w:val="20"/>
                          <w:szCs w:val="20"/>
                        </w:rPr>
                      </w:pPr>
                      <w:r w:rsidRPr="003E51FF">
                        <w:rPr>
                          <w:rFonts w:ascii="Arial" w:hAnsi="Arial" w:cs="Arial"/>
                          <w:sz w:val="20"/>
                          <w:szCs w:val="20"/>
                        </w:rPr>
                        <w:t>Eine Reihe wissenschaftlicher Untersuchungen zeigt, dass die starke Reduzierung des Haibestandes auch eine Reduzierung kommerziell relevanter Fischarten mit sich bringt. Dies geschieht entlang der gesamten Nahrungskette und umfasst auch den für die Fischindustrie wichtigen Sektor Thunfisch sowie weitere, für den Erhalt der Korallenriffe bedeutsame Arten (…).</w:t>
                      </w:r>
                    </w:p>
                    <w:p w:rsidR="00020B90" w:rsidRPr="003E51FF" w:rsidRDefault="00020B90" w:rsidP="00020B90">
                      <w:pPr>
                        <w:spacing w:after="0"/>
                        <w:rPr>
                          <w:rFonts w:ascii="Arial" w:hAnsi="Arial" w:cs="Arial"/>
                          <w:sz w:val="20"/>
                          <w:szCs w:val="20"/>
                        </w:rPr>
                      </w:pPr>
                    </w:p>
                    <w:p w:rsidR="00020B90" w:rsidRPr="003E51FF" w:rsidRDefault="00020B90" w:rsidP="00020B90">
                      <w:pPr>
                        <w:spacing w:after="0"/>
                        <w:rPr>
                          <w:rFonts w:ascii="Arial" w:hAnsi="Arial" w:cs="Arial"/>
                          <w:i/>
                          <w:sz w:val="20"/>
                          <w:szCs w:val="20"/>
                        </w:rPr>
                      </w:pPr>
                      <w:r w:rsidRPr="003E51FF">
                        <w:rPr>
                          <w:rFonts w:ascii="Arial" w:hAnsi="Arial" w:cs="Arial"/>
                          <w:i/>
                          <w:sz w:val="20"/>
                          <w:szCs w:val="20"/>
                        </w:rPr>
                        <w:t>(entnommen und modifiziert aus: http://www.sharksavers.org/de/information/the-value-of-sharks/sharks-role-in-the-ocean/)</w:t>
                      </w:r>
                    </w:p>
                    <w:p w:rsidR="00020B90" w:rsidRPr="003E51FF" w:rsidRDefault="00020B90" w:rsidP="00020B90">
                      <w:pPr>
                        <w:spacing w:after="0"/>
                        <w:jc w:val="both"/>
                        <w:rPr>
                          <w:rFonts w:ascii="Arial" w:hAnsi="Arial" w:cs="Arial"/>
                          <w:sz w:val="20"/>
                          <w:szCs w:val="20"/>
                        </w:rPr>
                      </w:pPr>
                    </w:p>
                    <w:p w:rsidR="00020B90" w:rsidRDefault="00020B90" w:rsidP="00020B90"/>
                  </w:txbxContent>
                </v:textbox>
                <w10:wrap type="square" anchorx="margin"/>
              </v:shape>
            </w:pict>
          </mc:Fallback>
        </mc:AlternateContent>
      </w:r>
      <w:r w:rsidRPr="00566CE5">
        <w:rPr>
          <w:rFonts w:ascii="Arial" w:hAnsi="Arial" w:cs="Arial"/>
          <w:b/>
        </w:rPr>
        <w:t>Arbeitsblatt 1 Haie als Spitzenprädatoren</w:t>
      </w:r>
    </w:p>
    <w:p w:rsidR="00020B90" w:rsidRDefault="00020B90" w:rsidP="00020B90">
      <w:pPr>
        <w:spacing w:after="0"/>
        <w:rPr>
          <w:rFonts w:ascii="Arial" w:hAnsi="Arial" w:cs="Arial"/>
        </w:rPr>
      </w:pPr>
      <w:r w:rsidRPr="00AB06E5">
        <w:rPr>
          <w:rFonts w:ascii="Arial" w:hAnsi="Arial" w:cs="Arial"/>
          <w:noProof/>
          <w:lang w:eastAsia="de-DE"/>
        </w:rPr>
        <mc:AlternateContent>
          <mc:Choice Requires="wps">
            <w:drawing>
              <wp:anchor distT="45720" distB="45720" distL="114300" distR="114300" simplePos="0" relativeHeight="251660288" behindDoc="0" locked="0" layoutInCell="1" allowOverlap="1" wp14:anchorId="613A79F0" wp14:editId="1B64E726">
                <wp:simplePos x="0" y="0"/>
                <wp:positionH relativeFrom="column">
                  <wp:posOffset>2652395</wp:posOffset>
                </wp:positionH>
                <wp:positionV relativeFrom="paragraph">
                  <wp:posOffset>3435985</wp:posOffset>
                </wp:positionV>
                <wp:extent cx="3571875" cy="4991100"/>
                <wp:effectExtent l="0" t="0" r="9525" b="0"/>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4991100"/>
                        </a:xfrm>
                        <a:prstGeom prst="rect">
                          <a:avLst/>
                        </a:prstGeom>
                        <a:solidFill>
                          <a:srgbClr val="FFFFFF"/>
                        </a:solidFill>
                        <a:ln w="9525">
                          <a:noFill/>
                          <a:miter lim="800000"/>
                          <a:headEnd/>
                          <a:tailEnd/>
                        </a:ln>
                      </wps:spPr>
                      <wps:txbx>
                        <w:txbxContent>
                          <w:p w:rsidR="00020B90" w:rsidRPr="008A133B" w:rsidRDefault="00020B90" w:rsidP="00020B90">
                            <w:pPr>
                              <w:spacing w:after="0"/>
                              <w:rPr>
                                <w:rFonts w:ascii="Open Sans" w:hAnsi="Open Sans" w:cs="Open Sans"/>
                                <w:b/>
                                <w:sz w:val="18"/>
                                <w:szCs w:val="18"/>
                              </w:rPr>
                            </w:pPr>
                            <w:r w:rsidRPr="008A133B">
                              <w:rPr>
                                <w:rFonts w:ascii="Open Sans" w:hAnsi="Open Sans" w:cs="Open Sans"/>
                                <w:b/>
                                <w:sz w:val="18"/>
                                <w:szCs w:val="18"/>
                              </w:rPr>
                              <w:t>Aufgaben:</w:t>
                            </w:r>
                          </w:p>
                          <w:p w:rsidR="00020B90" w:rsidRPr="008A133B" w:rsidRDefault="00020B90" w:rsidP="00020B90">
                            <w:pPr>
                              <w:pStyle w:val="Listenabsatz"/>
                              <w:numPr>
                                <w:ilvl w:val="0"/>
                                <w:numId w:val="6"/>
                              </w:numPr>
                              <w:spacing w:after="0"/>
                              <w:rPr>
                                <w:rFonts w:ascii="Open Sans" w:hAnsi="Open Sans" w:cs="Open Sans"/>
                                <w:sz w:val="18"/>
                                <w:szCs w:val="18"/>
                              </w:rPr>
                            </w:pPr>
                            <w:r w:rsidRPr="008A133B">
                              <w:rPr>
                                <w:rFonts w:ascii="Open Sans" w:hAnsi="Open Sans" w:cs="Open Sans"/>
                                <w:sz w:val="18"/>
                                <w:szCs w:val="18"/>
                              </w:rPr>
                              <w:t xml:space="preserve">Lesen Sie </w:t>
                            </w:r>
                            <w:r w:rsidRPr="008A133B">
                              <w:rPr>
                                <w:rFonts w:ascii="Open Sans" w:hAnsi="Open Sans" w:cs="Open Sans"/>
                                <w:b/>
                                <w:sz w:val="18"/>
                                <w:szCs w:val="18"/>
                              </w:rPr>
                              <w:t>Material 1</w:t>
                            </w:r>
                            <w:r w:rsidRPr="008A133B">
                              <w:rPr>
                                <w:rFonts w:ascii="Open Sans" w:hAnsi="Open Sans" w:cs="Open Sans"/>
                                <w:sz w:val="18"/>
                                <w:szCs w:val="18"/>
                              </w:rPr>
                              <w:t>. Beschreiben Sie die Rolle des Hais als Spitzenprädator im Ökosystem Meer. Erklären Sie auch den Begriff „Schlüsselprädator“ und seine Bedeutung.</w:t>
                            </w:r>
                          </w:p>
                          <w:p w:rsidR="00020B90" w:rsidRPr="008A133B" w:rsidRDefault="00020B90" w:rsidP="00020B90">
                            <w:pPr>
                              <w:pStyle w:val="Listenabsatz"/>
                              <w:numPr>
                                <w:ilvl w:val="0"/>
                                <w:numId w:val="6"/>
                              </w:numPr>
                              <w:spacing w:after="0"/>
                              <w:rPr>
                                <w:rFonts w:ascii="Open Sans" w:hAnsi="Open Sans" w:cs="Open Sans"/>
                                <w:sz w:val="18"/>
                                <w:szCs w:val="18"/>
                              </w:rPr>
                            </w:pPr>
                            <w:r w:rsidRPr="008A133B">
                              <w:rPr>
                                <w:rFonts w:ascii="Open Sans" w:hAnsi="Open Sans" w:cs="Open Sans"/>
                                <w:sz w:val="18"/>
                                <w:szCs w:val="18"/>
                              </w:rPr>
                              <w:t xml:space="preserve">2007 wurde in den USA eine Studie durchgeführt. In der </w:t>
                            </w:r>
                            <w:r w:rsidRPr="008A133B">
                              <w:rPr>
                                <w:rFonts w:ascii="Open Sans" w:hAnsi="Open Sans" w:cs="Open Sans"/>
                                <w:b/>
                                <w:sz w:val="18"/>
                                <w:szCs w:val="18"/>
                              </w:rPr>
                              <w:t>Abbildung 1</w:t>
                            </w:r>
                            <w:r w:rsidRPr="008A133B">
                              <w:rPr>
                                <w:rFonts w:ascii="Open Sans" w:hAnsi="Open Sans" w:cs="Open Sans"/>
                                <w:sz w:val="18"/>
                                <w:szCs w:val="18"/>
                              </w:rPr>
                              <w:t xml:space="preserve"> sind die Ergebnisse der Studie zusammengefasst. </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Beschreiben Sie die drei Diagramme. Gehen Sie dabei besonders auf Auffälligkeiten ein. Skizzieren Sie ausgehend von Ihrer Beschreibung eine entsprechende Nahrungskette, die die Beziehungen zwischen den drei Arten visualisiert.</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Erläutern Sie den Zusammenhang zwischen den drei Diagrammen und verwenden Sie für ihre Erläuterungen auch die Begriffe „Spitzenprädator“ und „Schlüsselprädator“.</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Recherchieren Sie die Bedeutung von Muscheln für Meere. Stellen Sie eine Hypothese auf, wie sich das Ökosystem an der Ostküste der USA nach Ihren aus den vorherigen Aufgaben gewonnenen Erkenntnissen entwickeln wird.</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 xml:space="preserve">Erläutern Sie, welche wirtschaftlichen Folgen sich für den Menschen laut dem Diagramm ergeben. Binden Sie dabei auch den Einfluss des Menschen auf das Ökosystem in diesem Beispiel ein und entwerfen Sie Maßnahmen, die die wirtschaftlichen Folgen eindämmen bzw. beheben würden. Beurteilen Sie diese Maßnahmen kritisch. </w:t>
                            </w:r>
                          </w:p>
                          <w:p w:rsidR="00020B90" w:rsidRPr="008A133B" w:rsidRDefault="00020B90" w:rsidP="00020B90">
                            <w:pPr>
                              <w:pStyle w:val="Listenabsatz"/>
                              <w:spacing w:after="0"/>
                              <w:ind w:left="1080"/>
                              <w:jc w:val="both"/>
                              <w:rPr>
                                <w:rFonts w:ascii="Open Sans" w:hAnsi="Open Sans" w:cs="Open Sans"/>
                                <w:sz w:val="18"/>
                                <w:szCs w:val="18"/>
                              </w:rPr>
                            </w:pPr>
                          </w:p>
                          <w:p w:rsidR="00020B90" w:rsidRDefault="00020B90" w:rsidP="00020B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A79F0" id="_x0000_s1027" type="#_x0000_t202" style="position:absolute;margin-left:208.85pt;margin-top:270.55pt;width:281.25pt;height:393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XN6JAIAACMEAAAOAAAAZHJzL2Uyb0RvYy54bWysU9uO2yAQfa/Uf0C8N7bTpEmsOKtttqkq&#10;bS/Sbj8AA45RgXGBxE6/fgeczUbbt6p+QIxnOJw5c1jfDEaTo3Rega1oMckpkZaDUHZf0Z+Pu3dL&#10;SnxgVjANVlb0JD292bx9s+67Uk6hBS2kIwhifdl3FW1D6Mos87yVhvkJdNJisgFnWMDQ7TPhWI/o&#10;RmfTPP+Q9eBE54BL7/Hv3Zikm4TfNJKH703jZSC6osgtpNWltY5rtlmzcu9Y1yp+psH+gYVhyuKl&#10;F6g7Fhg5OPUXlFHcgYcmTDiYDJpGcZl6wG6K/FU3Dy3rZOoFxfHdRSb//2D5t+MPR5So6IISywyO&#10;6FEOoZFakGlUp+98iUUPHZaF4SMMOOXUqe/ugf/yxMK2ZXYvb52DvpVMILsinsyujo44PoLU/VcQ&#10;eA07BEhAQ+NMlA7FIIiOUzpdJoNUCMef7+eLYrmYU8IxN1utiiJPs8tY+Xy8cz58lmBI3FTU4egT&#10;PDve+xDpsPK5JN7mQSuxU1qnwO3rrXbkyNAmu/SlDl6VaUv6iq7m03lCthDPJwcZFdDGWpmKLvP4&#10;jcaKcnyyIpUEpvS4RybanvWJkozihKEe0iCSeFG7GsQJBXMwuhZfGW5acH8o6dGxFfW/D8xJSvQX&#10;i6KvitksWjwFs/liioG7ztTXGWY5QlU0UDJutyE9iyiHhVscTqOSbC9MzpTRiUnN86uJVr+OU9XL&#10;2948AQAA//8DAFBLAwQUAAYACAAAACEAdO7PCuAAAAAMAQAADwAAAGRycy9kb3ducmV2LnhtbEyP&#10;QU7DMBBF90jcwRokNog6DmndpnEqQAKxbekBJrGbRI3HUew26e0xK1iO/tP/b4rdbHt2NaPvHCkQ&#10;iwSYodrpjhoFx++P5zUwH5A09o6MgpvxsCvv7wrMtZtob66H0LBYQj5HBW0IQ865r1tj0S/cYChm&#10;JzdaDPEcG65HnGK57XmaJCtusaO40OJg3ltTnw8Xq+D0NT0tN1P1GY5yn63esJOVuyn1+DC/boEF&#10;M4c/GH71ozqU0alyF9Ke9QoyIWVEFSwzIYBFYrNOUmBVRF9SKYCXBf//RPkDAAD//wMAUEsBAi0A&#10;FAAGAAgAAAAhALaDOJL+AAAA4QEAABMAAAAAAAAAAAAAAAAAAAAAAFtDb250ZW50X1R5cGVzXS54&#10;bWxQSwECLQAUAAYACAAAACEAOP0h/9YAAACUAQAACwAAAAAAAAAAAAAAAAAvAQAAX3JlbHMvLnJl&#10;bHNQSwECLQAUAAYACAAAACEATz1zeiQCAAAjBAAADgAAAAAAAAAAAAAAAAAuAgAAZHJzL2Uyb0Rv&#10;Yy54bWxQSwECLQAUAAYACAAAACEAdO7PCuAAAAAMAQAADwAAAAAAAAAAAAAAAAB+BAAAZHJzL2Rv&#10;d25yZXYueG1sUEsFBgAAAAAEAAQA8wAAAIsFAAAAAA==&#10;" stroked="f">
                <v:textbox>
                  <w:txbxContent>
                    <w:p w:rsidR="00020B90" w:rsidRPr="008A133B" w:rsidRDefault="00020B90" w:rsidP="00020B90">
                      <w:pPr>
                        <w:spacing w:after="0"/>
                        <w:rPr>
                          <w:rFonts w:ascii="Open Sans" w:hAnsi="Open Sans" w:cs="Open Sans"/>
                          <w:b/>
                          <w:sz w:val="18"/>
                          <w:szCs w:val="18"/>
                        </w:rPr>
                      </w:pPr>
                      <w:r w:rsidRPr="008A133B">
                        <w:rPr>
                          <w:rFonts w:ascii="Open Sans" w:hAnsi="Open Sans" w:cs="Open Sans"/>
                          <w:b/>
                          <w:sz w:val="18"/>
                          <w:szCs w:val="18"/>
                        </w:rPr>
                        <w:t>Aufgaben:</w:t>
                      </w:r>
                    </w:p>
                    <w:p w:rsidR="00020B90" w:rsidRPr="008A133B" w:rsidRDefault="00020B90" w:rsidP="00020B90">
                      <w:pPr>
                        <w:pStyle w:val="Listenabsatz"/>
                        <w:numPr>
                          <w:ilvl w:val="0"/>
                          <w:numId w:val="6"/>
                        </w:numPr>
                        <w:spacing w:after="0"/>
                        <w:rPr>
                          <w:rFonts w:ascii="Open Sans" w:hAnsi="Open Sans" w:cs="Open Sans"/>
                          <w:sz w:val="18"/>
                          <w:szCs w:val="18"/>
                        </w:rPr>
                      </w:pPr>
                      <w:r w:rsidRPr="008A133B">
                        <w:rPr>
                          <w:rFonts w:ascii="Open Sans" w:hAnsi="Open Sans" w:cs="Open Sans"/>
                          <w:sz w:val="18"/>
                          <w:szCs w:val="18"/>
                        </w:rPr>
                        <w:t xml:space="preserve">Lesen Sie </w:t>
                      </w:r>
                      <w:r w:rsidRPr="008A133B">
                        <w:rPr>
                          <w:rFonts w:ascii="Open Sans" w:hAnsi="Open Sans" w:cs="Open Sans"/>
                          <w:b/>
                          <w:sz w:val="18"/>
                          <w:szCs w:val="18"/>
                        </w:rPr>
                        <w:t>Material 1</w:t>
                      </w:r>
                      <w:r w:rsidRPr="008A133B">
                        <w:rPr>
                          <w:rFonts w:ascii="Open Sans" w:hAnsi="Open Sans" w:cs="Open Sans"/>
                          <w:sz w:val="18"/>
                          <w:szCs w:val="18"/>
                        </w:rPr>
                        <w:t>. Beschreiben Sie die Rolle des Hais als Spitzenprädator im Ökosystem Meer. Erklären Sie auch den Begriff „Schlüsselprädator“ und seine Bedeutung.</w:t>
                      </w:r>
                    </w:p>
                    <w:p w:rsidR="00020B90" w:rsidRPr="008A133B" w:rsidRDefault="00020B90" w:rsidP="00020B90">
                      <w:pPr>
                        <w:pStyle w:val="Listenabsatz"/>
                        <w:numPr>
                          <w:ilvl w:val="0"/>
                          <w:numId w:val="6"/>
                        </w:numPr>
                        <w:spacing w:after="0"/>
                        <w:rPr>
                          <w:rFonts w:ascii="Open Sans" w:hAnsi="Open Sans" w:cs="Open Sans"/>
                          <w:sz w:val="18"/>
                          <w:szCs w:val="18"/>
                        </w:rPr>
                      </w:pPr>
                      <w:r w:rsidRPr="008A133B">
                        <w:rPr>
                          <w:rFonts w:ascii="Open Sans" w:hAnsi="Open Sans" w:cs="Open Sans"/>
                          <w:sz w:val="18"/>
                          <w:szCs w:val="18"/>
                        </w:rPr>
                        <w:t xml:space="preserve">2007 wurde in den USA eine Studie durchgeführt. In der </w:t>
                      </w:r>
                      <w:r w:rsidRPr="008A133B">
                        <w:rPr>
                          <w:rFonts w:ascii="Open Sans" w:hAnsi="Open Sans" w:cs="Open Sans"/>
                          <w:b/>
                          <w:sz w:val="18"/>
                          <w:szCs w:val="18"/>
                        </w:rPr>
                        <w:t>Abbildung 1</w:t>
                      </w:r>
                      <w:r w:rsidRPr="008A133B">
                        <w:rPr>
                          <w:rFonts w:ascii="Open Sans" w:hAnsi="Open Sans" w:cs="Open Sans"/>
                          <w:sz w:val="18"/>
                          <w:szCs w:val="18"/>
                        </w:rPr>
                        <w:t xml:space="preserve"> sind die Ergebnisse der Studie zusammengefasst. </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Beschreiben Sie die drei Diagramme. Gehen Sie dabei besonders auf Auffälligkeiten ein. Skizzieren Sie ausgehend von Ihrer Beschreibung eine entsprechende Nahrungskette, die die Beziehungen zwischen den drei Arten visualisiert.</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Erläutern Sie den Zusammenhang zwischen den drei Diagrammen und verwenden Sie für ihre Erläuterungen auch die Begriffe „Spitzenprädator“ und „Schlüsselprädator“.</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Recherchieren Sie die Bedeutung von Muscheln für Meere. Stellen Sie eine Hypothese auf, wie sich das Ökosystem an der Ostküste der USA nach Ihren aus den vorherigen Aufgaben gewonnenen Erkenntnissen entwickeln wird.</w:t>
                      </w:r>
                    </w:p>
                    <w:p w:rsidR="00020B90" w:rsidRPr="008A133B" w:rsidRDefault="00020B90" w:rsidP="00020B90">
                      <w:pPr>
                        <w:pStyle w:val="Listenabsatz"/>
                        <w:numPr>
                          <w:ilvl w:val="0"/>
                          <w:numId w:val="7"/>
                        </w:numPr>
                        <w:spacing w:after="0"/>
                        <w:rPr>
                          <w:rFonts w:ascii="Open Sans" w:hAnsi="Open Sans" w:cs="Open Sans"/>
                          <w:sz w:val="18"/>
                          <w:szCs w:val="18"/>
                        </w:rPr>
                      </w:pPr>
                      <w:r w:rsidRPr="008A133B">
                        <w:rPr>
                          <w:rFonts w:ascii="Open Sans" w:hAnsi="Open Sans" w:cs="Open Sans"/>
                          <w:sz w:val="18"/>
                          <w:szCs w:val="18"/>
                        </w:rPr>
                        <w:t xml:space="preserve">Erläutern Sie, welche wirtschaftlichen Folgen sich für den Menschen laut dem Diagramm ergeben. Binden Sie dabei auch den Einfluss des Menschen auf das Ökosystem in diesem Beispiel ein und entwerfen Sie Maßnahmen, die die wirtschaftlichen Folgen eindämmen bzw. beheben würden. Beurteilen Sie diese Maßnahmen kritisch. </w:t>
                      </w:r>
                    </w:p>
                    <w:p w:rsidR="00020B90" w:rsidRPr="008A133B" w:rsidRDefault="00020B90" w:rsidP="00020B90">
                      <w:pPr>
                        <w:pStyle w:val="Listenabsatz"/>
                        <w:spacing w:after="0"/>
                        <w:ind w:left="1080"/>
                        <w:jc w:val="both"/>
                        <w:rPr>
                          <w:rFonts w:ascii="Open Sans" w:hAnsi="Open Sans" w:cs="Open Sans"/>
                          <w:sz w:val="18"/>
                          <w:szCs w:val="18"/>
                        </w:rPr>
                      </w:pPr>
                    </w:p>
                    <w:p w:rsidR="00020B90" w:rsidRDefault="00020B90" w:rsidP="00020B90"/>
                  </w:txbxContent>
                </v:textbox>
                <w10:wrap type="square"/>
              </v:shape>
            </w:pict>
          </mc:Fallback>
        </mc:AlternateContent>
      </w:r>
      <w:r w:rsidRPr="00D25336">
        <w:rPr>
          <w:rFonts w:ascii="Arial" w:hAnsi="Arial" w:cs="Arial"/>
          <w:noProof/>
          <w:lang w:eastAsia="de-DE"/>
        </w:rPr>
        <mc:AlternateContent>
          <mc:Choice Requires="wps">
            <w:drawing>
              <wp:anchor distT="0" distB="0" distL="114300" distR="114300" simplePos="0" relativeHeight="251664384" behindDoc="0" locked="0" layoutInCell="1" allowOverlap="1" wp14:anchorId="0904530E" wp14:editId="05F3070C">
                <wp:simplePos x="0" y="0"/>
                <wp:positionH relativeFrom="column">
                  <wp:posOffset>-147955</wp:posOffset>
                </wp:positionH>
                <wp:positionV relativeFrom="paragraph">
                  <wp:posOffset>3444875</wp:posOffset>
                </wp:positionV>
                <wp:extent cx="2686050" cy="4381500"/>
                <wp:effectExtent l="0" t="0" r="0" b="0"/>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4381500"/>
                        </a:xfrm>
                        <a:prstGeom prst="rect">
                          <a:avLst/>
                        </a:prstGeom>
                        <a:solidFill>
                          <a:srgbClr val="FFFFFF"/>
                        </a:solidFill>
                        <a:ln w="9525">
                          <a:noFill/>
                          <a:miter lim="800000"/>
                          <a:headEnd/>
                          <a:tailEnd/>
                        </a:ln>
                      </wps:spPr>
                      <wps:txbx>
                        <w:txbxContent>
                          <w:p w:rsidR="00020B90" w:rsidRDefault="00020B90" w:rsidP="00020B90">
                            <w:r>
                              <w:rPr>
                                <w:rFonts w:ascii="Arial" w:hAnsi="Arial" w:cs="Arial"/>
                                <w:b/>
                                <w:noProof/>
                                <w:sz w:val="24"/>
                                <w:szCs w:val="24"/>
                                <w:lang w:eastAsia="de-DE"/>
                              </w:rPr>
                              <w:drawing>
                                <wp:inline distT="0" distB="0" distL="0" distR="0" wp14:anchorId="6B9C4A57" wp14:editId="65DCD541">
                                  <wp:extent cx="2478364" cy="4162062"/>
                                  <wp:effectExtent l="0" t="0" r="0" b="0"/>
                                  <wp:docPr id="9" name="Grafik 9" descr="D:\Volume (D)\LehreWiSe2016_2017\Publikationen_Material_neu\Haie06.10.2016\Abb_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ume (D)\LehreWiSe2016_2017\Publikationen_Material_neu\Haie06.10.2016\Abb_A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2337" cy="41687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4530E" id="_x0000_s1028" type="#_x0000_t202" style="position:absolute;margin-left:-11.65pt;margin-top:271.25pt;width:211.5pt;height: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IwIAACMEAAAOAAAAZHJzL2Uyb0RvYy54bWysU9uO2yAQfa/Uf0C8N3bSJM1acVbbbFNV&#10;2l6k3X4ABhyjAkOBxE6/vgPOptH2raofEOMZDjPnHNa3g9HkKH1QYGs6nZSUSMtBKLuv6fen3ZsV&#10;JSEyK5gGK2t6koHebl6/WveukjPoQAvpCYLYUPWupl2MriqKwDtpWJiAkxaTLXjDIoZ+XwjPekQ3&#10;upiV5bLowQvngcsQ8O/9mKSbjN+2ksevbRtkJLqm2FvMq89rk9Zis2bV3jPXKX5ug/1DF4Ypi5de&#10;oO5ZZOTg1V9QRnEPAdo44WAKaFvFZZ4Bp5mWL6Z57JiTeRYkJ7gLTeH/wfIvx2+eKFHTOSWWGZTo&#10;SQ6xlVqQWWKnd6HCokeHZXF4DwOqnCcN7gH4j0AsbDtm9/LOe+g7yQR2N00ni6ujI05IIE3/GQRe&#10;ww4RMtDQepOoQzIIoqNKp4sy2Arh+HO2XC3LBaY45uZvV9NFmbUrWPV83PkQP0owJG1q6lH6DM+O&#10;DyGmdlj1XJJuC6CV2Cmtc+D3zVZ7cmRok13+8gQvyrQlfU1vFrNFRraQzmcHGRXRxlqZmq7K9I3G&#10;SnR8sCKXRKb0uMdOtD3zkygZyYlDM2QhLrQ3IE5ImIfRtfjKcNOB/0VJj46tafh5YF5Soj9ZJP1m&#10;Op8ni+dgvng3w8BfZ5rrDLMcoWoaKRm325ifRaLDwh2K06pMW1Jx7OTcMjoxs3l+Ncnq13Gu+vO2&#10;N78BAAD//wMAUEsDBBQABgAIAAAAIQB4PMW/3wAAAAwBAAAPAAAAZHJzL2Rvd25yZXYueG1sTI/B&#10;ToNAEIbvJr7DZky8mHYRShFkadRE47W1DzCwWyCys4TdFvr2jic9zsyXf76/3C12EBcz+d6Rgsd1&#10;BMJQ43RPrYLj1/vqCYQPSBoHR0bB1XjYVbc3JRbazbQ3l0NoBYeQL1BBF8JYSOmbzlj0azca4tvJ&#10;TRYDj1Mr9YQzh9tBxlG0lRZ74g8djuatM8334WwVnD7nhzSf649wzPab7Sv2We2uSt3fLS/PIIJZ&#10;wh8Mv/qsDhU71e5M2otBwSpOEkYVpJs4BcFEkucZiJrROOGVrEr5v0T1AwAA//8DAFBLAQItABQA&#10;BgAIAAAAIQC2gziS/gAAAOEBAAATAAAAAAAAAAAAAAAAAAAAAABbQ29udGVudF9UeXBlc10ueG1s&#10;UEsBAi0AFAAGAAgAAAAhADj9If/WAAAAlAEAAAsAAAAAAAAAAAAAAAAALwEAAF9yZWxzLy5yZWxz&#10;UEsBAi0AFAAGAAgAAAAhAP+QD7YjAgAAIwQAAA4AAAAAAAAAAAAAAAAALgIAAGRycy9lMm9Eb2Mu&#10;eG1sUEsBAi0AFAAGAAgAAAAhAHg8xb/fAAAADAEAAA8AAAAAAAAAAAAAAAAAfQQAAGRycy9kb3du&#10;cmV2LnhtbFBLBQYAAAAABAAEAPMAAACJBQAAAAA=&#10;" stroked="f">
                <v:textbox>
                  <w:txbxContent>
                    <w:p w:rsidR="00020B90" w:rsidRDefault="00020B90" w:rsidP="00020B90">
                      <w:r>
                        <w:rPr>
                          <w:rFonts w:ascii="Arial" w:hAnsi="Arial" w:cs="Arial"/>
                          <w:b/>
                          <w:noProof/>
                          <w:sz w:val="24"/>
                          <w:szCs w:val="24"/>
                          <w:lang w:eastAsia="de-DE"/>
                        </w:rPr>
                        <w:drawing>
                          <wp:inline distT="0" distB="0" distL="0" distR="0" wp14:anchorId="6B9C4A57" wp14:editId="65DCD541">
                            <wp:extent cx="2478364" cy="4162062"/>
                            <wp:effectExtent l="0" t="0" r="0" b="0"/>
                            <wp:docPr id="9" name="Grafik 9" descr="D:\Volume (D)\LehreWiSe2016_2017\Publikationen_Material_neu\Haie06.10.2016\Abb_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ume (D)\LehreWiSe2016_2017\Publikationen_Material_neu\Haie06.10.2016\Abb_A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82337" cy="4168734"/>
                                    </a:xfrm>
                                    <a:prstGeom prst="rect">
                                      <a:avLst/>
                                    </a:prstGeom>
                                    <a:noFill/>
                                    <a:ln>
                                      <a:noFill/>
                                    </a:ln>
                                  </pic:spPr>
                                </pic:pic>
                              </a:graphicData>
                            </a:graphic>
                          </wp:inline>
                        </w:drawing>
                      </w:r>
                    </w:p>
                  </w:txbxContent>
                </v:textbox>
              </v:shape>
            </w:pict>
          </mc:Fallback>
        </mc:AlternateContent>
      </w:r>
    </w:p>
    <w:p w:rsidR="00020B90" w:rsidRDefault="00020B90" w:rsidP="00020B90">
      <w:pPr>
        <w:rPr>
          <w:rFonts w:ascii="Arial" w:hAnsi="Arial" w:cs="Arial"/>
        </w:rPr>
      </w:pPr>
    </w:p>
    <w:p w:rsidR="00020B90" w:rsidRDefault="00020B90" w:rsidP="00020B90">
      <w:pPr>
        <w:rPr>
          <w:rFonts w:ascii="Arial" w:hAnsi="Arial" w:cs="Arial"/>
          <w:b/>
          <w:sz w:val="24"/>
          <w:szCs w:val="24"/>
        </w:rPr>
      </w:pPr>
    </w:p>
    <w:p w:rsidR="00020B90" w:rsidRDefault="00020B90" w:rsidP="00020B90">
      <w:pPr>
        <w:rPr>
          <w:rFonts w:ascii="Arial" w:hAnsi="Arial" w:cs="Arial"/>
          <w:b/>
          <w:sz w:val="24"/>
          <w:szCs w:val="24"/>
        </w:rPr>
      </w:pPr>
      <w:r>
        <w:rPr>
          <w:rFonts w:ascii="Arial" w:hAnsi="Arial" w:cs="Arial"/>
          <w:b/>
          <w:noProof/>
          <w:sz w:val="32"/>
          <w:szCs w:val="32"/>
          <w:u w:val="single"/>
          <w:lang w:eastAsia="de-DE"/>
        </w:rPr>
        <mc:AlternateContent>
          <mc:Choice Requires="wps">
            <w:drawing>
              <wp:anchor distT="0" distB="0" distL="114300" distR="114300" simplePos="0" relativeHeight="251659264" behindDoc="0" locked="0" layoutInCell="1" allowOverlap="1" wp14:anchorId="57620B5C" wp14:editId="675AA482">
                <wp:simplePos x="0" y="0"/>
                <wp:positionH relativeFrom="column">
                  <wp:posOffset>-138430</wp:posOffset>
                </wp:positionH>
                <wp:positionV relativeFrom="paragraph">
                  <wp:posOffset>3569335</wp:posOffset>
                </wp:positionV>
                <wp:extent cx="3009265" cy="695325"/>
                <wp:effectExtent l="0" t="0" r="635" b="9525"/>
                <wp:wrapTight wrapText="bothSides">
                  <wp:wrapPolygon edited="0">
                    <wp:start x="0" y="0"/>
                    <wp:lineTo x="0" y="21304"/>
                    <wp:lineTo x="21468" y="21304"/>
                    <wp:lineTo x="21468" y="0"/>
                    <wp:lineTo x="0" y="0"/>
                  </wp:wrapPolygon>
                </wp:wrapTight>
                <wp:docPr id="6"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26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0B90" w:rsidRPr="00625A21" w:rsidRDefault="00020B90" w:rsidP="00020B90">
                            <w:pPr>
                              <w:pStyle w:val="Beschriftung"/>
                              <w:rPr>
                                <w:rFonts w:ascii="Arial" w:hAnsi="Arial" w:cs="Arial"/>
                                <w:b/>
                                <w:noProof/>
                                <w:color w:val="auto"/>
                                <w:sz w:val="20"/>
                                <w:szCs w:val="20"/>
                                <w:u w:val="single"/>
                              </w:rPr>
                            </w:pPr>
                            <w:r w:rsidRPr="00625A21">
                              <w:rPr>
                                <w:rFonts w:ascii="Arial" w:hAnsi="Arial" w:cs="Arial"/>
                                <w:color w:val="auto"/>
                                <w:sz w:val="20"/>
                                <w:szCs w:val="20"/>
                              </w:rPr>
                              <w:t xml:space="preserve">Abbildung </w:t>
                            </w:r>
                            <w:r w:rsidRPr="00625A21">
                              <w:rPr>
                                <w:rFonts w:ascii="Arial" w:hAnsi="Arial" w:cs="Arial"/>
                                <w:b/>
                                <w:color w:val="auto"/>
                                <w:sz w:val="20"/>
                                <w:szCs w:val="20"/>
                              </w:rPr>
                              <w:fldChar w:fldCharType="begin"/>
                            </w:r>
                            <w:r w:rsidRPr="00625A21">
                              <w:rPr>
                                <w:rFonts w:ascii="Arial" w:hAnsi="Arial" w:cs="Arial"/>
                                <w:color w:val="auto"/>
                                <w:sz w:val="20"/>
                                <w:szCs w:val="20"/>
                              </w:rPr>
                              <w:instrText xml:space="preserve"> SEQ Abbildung \* ARABIC </w:instrText>
                            </w:r>
                            <w:r w:rsidRPr="00625A21">
                              <w:rPr>
                                <w:rFonts w:ascii="Arial" w:hAnsi="Arial" w:cs="Arial"/>
                                <w:b/>
                                <w:color w:val="auto"/>
                                <w:sz w:val="20"/>
                                <w:szCs w:val="20"/>
                              </w:rPr>
                              <w:fldChar w:fldCharType="separate"/>
                            </w:r>
                            <w:r>
                              <w:rPr>
                                <w:rFonts w:ascii="Arial" w:hAnsi="Arial" w:cs="Arial"/>
                                <w:noProof/>
                                <w:color w:val="auto"/>
                                <w:sz w:val="20"/>
                                <w:szCs w:val="20"/>
                              </w:rPr>
                              <w:t>1</w:t>
                            </w:r>
                            <w:r w:rsidRPr="00625A21">
                              <w:rPr>
                                <w:rFonts w:ascii="Arial" w:hAnsi="Arial" w:cs="Arial"/>
                                <w:b/>
                                <w:color w:val="auto"/>
                                <w:sz w:val="20"/>
                                <w:szCs w:val="20"/>
                              </w:rPr>
                              <w:fldChar w:fldCharType="end"/>
                            </w:r>
                            <w:r w:rsidRPr="00625A21">
                              <w:rPr>
                                <w:rFonts w:ascii="Arial" w:hAnsi="Arial" w:cs="Arial"/>
                                <w:color w:val="auto"/>
                                <w:sz w:val="20"/>
                                <w:szCs w:val="20"/>
                              </w:rPr>
                              <w:t>: Populationsentwicklungen</w:t>
                            </w:r>
                            <w:r>
                              <w:rPr>
                                <w:rFonts w:ascii="Arial" w:hAnsi="Arial" w:cs="Arial"/>
                                <w:color w:val="auto"/>
                                <w:sz w:val="20"/>
                                <w:szCs w:val="20"/>
                              </w:rPr>
                              <w:t xml:space="preserve"> von H</w:t>
                            </w:r>
                            <w:r w:rsidRPr="00625A21">
                              <w:rPr>
                                <w:rFonts w:ascii="Arial" w:hAnsi="Arial" w:cs="Arial"/>
                                <w:color w:val="auto"/>
                                <w:sz w:val="20"/>
                                <w:szCs w:val="20"/>
                              </w:rPr>
                              <w:t>aien, Jakobsmuscheln und Rochen an der Ostküste der USA.</w:t>
                            </w:r>
                            <w:r w:rsidRPr="00D25336">
                              <w:rPr>
                                <w:rFonts w:ascii="Arial" w:hAnsi="Arial" w:cs="Arial"/>
                                <w:color w:val="auto"/>
                                <w:sz w:val="20"/>
                                <w:szCs w:val="20"/>
                              </w:rPr>
                              <w:t xml:space="preserve"> </w:t>
                            </w:r>
                          </w:p>
                          <w:p w:rsidR="00020B90" w:rsidRPr="00625A21" w:rsidRDefault="00020B90" w:rsidP="00020B90">
                            <w:pPr>
                              <w:pStyle w:val="Beschriftung"/>
                              <w:rPr>
                                <w:rFonts w:ascii="Arial" w:hAnsi="Arial" w:cs="Arial"/>
                                <w:b/>
                                <w:noProof/>
                                <w:color w:val="auto"/>
                                <w:sz w:val="20"/>
                                <w:szCs w:val="20"/>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20B5C" id="Textfeld 6" o:spid="_x0000_s1029" type="#_x0000_t202" style="position:absolute;margin-left:-10.9pt;margin-top:281.05pt;width:236.95pt;height:5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666fgIAAAYFAAAOAAAAZHJzL2Uyb0RvYy54bWysVFtv2yAUfp+0/4B4T22njhtbdapelmlS&#10;d5Ha/QACOEbDwIDE7qr99x1wnLa7SNM0P+ADnPOd23c4vxg6ifbcOqFVjbOTFCOuqGZCbWv8+X49&#10;W2LkPFGMSK14jR+4wxer16/Oe1PxuW61ZNwiAFGu6k2NW+9NlSSOtrwj7kQbruCy0bYjHrZ2mzBL&#10;ekDvZDJP0yLptWXGasqdg9Ob8RKvIn7TcOo/No3jHskaQ2w+rjaum7Amq3NSbS0xraCHMMg/RNER&#10;ocDpEeqGeIJ2VvwC1QlqtdONP6G6S3TTCMpjDpBNlv6UzV1LDI+5QHGcOZbJ/T9Y+mH/ySLBalxg&#10;pEgHLbrng2+4ZKgI1emNq0DpzoCaH670AF2OmTpzq+kXh5S+bona8ktrdd9ywiC6LFgmz0xHHBdA&#10;Nv17zcAN2XkdgYbGdqF0UAwE6NClh2NnIBRE4fA0Tct5scCIwl1RLk7ni+iCVJO1sc6/5bpDQaix&#10;hc5HdLK/dT5EQ6pJJThzWgq2FlLGjd1urqVFewIsWcfvgP5CTaqgrHQwGxHHEwgSfIS7EG7s+mOZ&#10;zfP0al7O1sXybJav88WsPEuXszQrr8oizcv8Zv09BJjlVSsY4+pWKD4xMMv/rsOHWRi5EzmI+hqX&#10;C6hOzOuPSabx+12SnfAwkFJ0NV4elUgVGvtGMUibVJ4IOcrJy/BjlaEG0z9WJdIgdH7kgB82Q+Tb&#10;afAeKLLR7AF4YTW0DZoPjwkIrbbfMOphMGvsvu6I5RjJdwq4FaZ4EuwkbCaBKAqmNfYYjeK1H6d9&#10;Z6zYtoA8slfpS+BfIyI1nqI4sBaGLeZweBjCND/fR62n52v1AwAA//8DAFBLAwQUAAYACAAAACEA&#10;XRo+KeAAAAALAQAADwAAAGRycy9kb3ducmV2LnhtbEyPwU7DMAyG70i8Q2QkLmhLW7GCuqYTbHCD&#10;w8a0c9Z4bUXjVE26dm+Pd2I3W/71+fvz1WRbccbeN44UxPMIBFLpTEOVgv3P5+wVhA+ajG4doYIL&#10;elgV93e5zowbaYvnXagEQ8hnWkEdQpdJ6csarfZz1yHx7eR6qwOvfSVNr0eG21YmUZRKqxviD7Xu&#10;cF1j+bsbrIJ00w/jltZPm/3Hl/7uquTwfjko9fgwvS1BBJzCfxiu+qwOBTsd3UDGi1bBLIlZPShY&#10;pEkMghPPi+twZPxLnIIscnnbofgDAAD//wMAUEsBAi0AFAAGAAgAAAAhALaDOJL+AAAA4QEAABMA&#10;AAAAAAAAAAAAAAAAAAAAAFtDb250ZW50X1R5cGVzXS54bWxQSwECLQAUAAYACAAAACEAOP0h/9YA&#10;AACUAQAACwAAAAAAAAAAAAAAAAAvAQAAX3JlbHMvLnJlbHNQSwECLQAUAAYACAAAACEA9cuuun4C&#10;AAAGBQAADgAAAAAAAAAAAAAAAAAuAgAAZHJzL2Uyb0RvYy54bWxQSwECLQAUAAYACAAAACEAXRo+&#10;KeAAAAALAQAADwAAAAAAAAAAAAAAAADYBAAAZHJzL2Rvd25yZXYueG1sUEsFBgAAAAAEAAQA8wAA&#10;AOUFAAAAAA==&#10;" stroked="f">
                <v:textbox inset="0,0,0,0">
                  <w:txbxContent>
                    <w:p w:rsidR="00020B90" w:rsidRPr="00625A21" w:rsidRDefault="00020B90" w:rsidP="00020B90">
                      <w:pPr>
                        <w:pStyle w:val="Beschriftung"/>
                        <w:rPr>
                          <w:rFonts w:ascii="Arial" w:hAnsi="Arial" w:cs="Arial"/>
                          <w:b/>
                          <w:noProof/>
                          <w:color w:val="auto"/>
                          <w:sz w:val="20"/>
                          <w:szCs w:val="20"/>
                          <w:u w:val="single"/>
                        </w:rPr>
                      </w:pPr>
                      <w:r w:rsidRPr="00625A21">
                        <w:rPr>
                          <w:rFonts w:ascii="Arial" w:hAnsi="Arial" w:cs="Arial"/>
                          <w:color w:val="auto"/>
                          <w:sz w:val="20"/>
                          <w:szCs w:val="20"/>
                        </w:rPr>
                        <w:t xml:space="preserve">Abbildung </w:t>
                      </w:r>
                      <w:r w:rsidRPr="00625A21">
                        <w:rPr>
                          <w:rFonts w:ascii="Arial" w:hAnsi="Arial" w:cs="Arial"/>
                          <w:b/>
                          <w:color w:val="auto"/>
                          <w:sz w:val="20"/>
                          <w:szCs w:val="20"/>
                        </w:rPr>
                        <w:fldChar w:fldCharType="begin"/>
                      </w:r>
                      <w:r w:rsidRPr="00625A21">
                        <w:rPr>
                          <w:rFonts w:ascii="Arial" w:hAnsi="Arial" w:cs="Arial"/>
                          <w:color w:val="auto"/>
                          <w:sz w:val="20"/>
                          <w:szCs w:val="20"/>
                        </w:rPr>
                        <w:instrText xml:space="preserve"> SEQ Abbildung \* ARABIC </w:instrText>
                      </w:r>
                      <w:r w:rsidRPr="00625A21">
                        <w:rPr>
                          <w:rFonts w:ascii="Arial" w:hAnsi="Arial" w:cs="Arial"/>
                          <w:b/>
                          <w:color w:val="auto"/>
                          <w:sz w:val="20"/>
                          <w:szCs w:val="20"/>
                        </w:rPr>
                        <w:fldChar w:fldCharType="separate"/>
                      </w:r>
                      <w:r>
                        <w:rPr>
                          <w:rFonts w:ascii="Arial" w:hAnsi="Arial" w:cs="Arial"/>
                          <w:noProof/>
                          <w:color w:val="auto"/>
                          <w:sz w:val="20"/>
                          <w:szCs w:val="20"/>
                        </w:rPr>
                        <w:t>1</w:t>
                      </w:r>
                      <w:r w:rsidRPr="00625A21">
                        <w:rPr>
                          <w:rFonts w:ascii="Arial" w:hAnsi="Arial" w:cs="Arial"/>
                          <w:b/>
                          <w:color w:val="auto"/>
                          <w:sz w:val="20"/>
                          <w:szCs w:val="20"/>
                        </w:rPr>
                        <w:fldChar w:fldCharType="end"/>
                      </w:r>
                      <w:r w:rsidRPr="00625A21">
                        <w:rPr>
                          <w:rFonts w:ascii="Arial" w:hAnsi="Arial" w:cs="Arial"/>
                          <w:color w:val="auto"/>
                          <w:sz w:val="20"/>
                          <w:szCs w:val="20"/>
                        </w:rPr>
                        <w:t>: Populationsentwicklungen</w:t>
                      </w:r>
                      <w:r>
                        <w:rPr>
                          <w:rFonts w:ascii="Arial" w:hAnsi="Arial" w:cs="Arial"/>
                          <w:color w:val="auto"/>
                          <w:sz w:val="20"/>
                          <w:szCs w:val="20"/>
                        </w:rPr>
                        <w:t xml:space="preserve"> von H</w:t>
                      </w:r>
                      <w:r w:rsidRPr="00625A21">
                        <w:rPr>
                          <w:rFonts w:ascii="Arial" w:hAnsi="Arial" w:cs="Arial"/>
                          <w:color w:val="auto"/>
                          <w:sz w:val="20"/>
                          <w:szCs w:val="20"/>
                        </w:rPr>
                        <w:t>aien, Jakobsmuscheln und Rochen an der Ostküste der USA.</w:t>
                      </w:r>
                      <w:r w:rsidRPr="00D25336">
                        <w:rPr>
                          <w:rFonts w:ascii="Arial" w:hAnsi="Arial" w:cs="Arial"/>
                          <w:color w:val="auto"/>
                          <w:sz w:val="20"/>
                          <w:szCs w:val="20"/>
                        </w:rPr>
                        <w:t xml:space="preserve"> </w:t>
                      </w:r>
                    </w:p>
                    <w:p w:rsidR="00020B90" w:rsidRPr="00625A21" w:rsidRDefault="00020B90" w:rsidP="00020B90">
                      <w:pPr>
                        <w:pStyle w:val="Beschriftung"/>
                        <w:rPr>
                          <w:rFonts w:ascii="Arial" w:hAnsi="Arial" w:cs="Arial"/>
                          <w:b/>
                          <w:noProof/>
                          <w:color w:val="auto"/>
                          <w:sz w:val="20"/>
                          <w:szCs w:val="20"/>
                          <w:u w:val="single"/>
                        </w:rPr>
                      </w:pPr>
                    </w:p>
                  </w:txbxContent>
                </v:textbox>
                <w10:wrap type="tight"/>
              </v:shape>
            </w:pict>
          </mc:Fallback>
        </mc:AlternateContent>
      </w:r>
      <w:r>
        <w:rPr>
          <w:rFonts w:ascii="Arial" w:hAnsi="Arial" w:cs="Arial"/>
          <w:b/>
          <w:sz w:val="24"/>
          <w:szCs w:val="24"/>
        </w:rPr>
        <w:br w:type="page"/>
      </w:r>
    </w:p>
    <w:p w:rsidR="00020B90" w:rsidRPr="003E262B" w:rsidRDefault="00020B90" w:rsidP="00020B90">
      <w:pPr>
        <w:rPr>
          <w:rFonts w:ascii="Arial" w:hAnsi="Arial" w:cs="Arial"/>
          <w:b/>
          <w:sz w:val="24"/>
          <w:szCs w:val="24"/>
        </w:rPr>
      </w:pPr>
      <w:r w:rsidRPr="00911F09">
        <w:rPr>
          <w:noProof/>
          <w:sz w:val="20"/>
          <w:lang w:eastAsia="de-DE"/>
        </w:rPr>
        <w:lastRenderedPageBreak/>
        <mc:AlternateContent>
          <mc:Choice Requires="wps">
            <w:drawing>
              <wp:anchor distT="45720" distB="45720" distL="114300" distR="114300" simplePos="0" relativeHeight="251662336" behindDoc="0" locked="0" layoutInCell="1" allowOverlap="1" wp14:anchorId="1B65F222" wp14:editId="3106D333">
                <wp:simplePos x="0" y="0"/>
                <wp:positionH relativeFrom="margin">
                  <wp:align>right</wp:align>
                </wp:positionH>
                <wp:positionV relativeFrom="paragraph">
                  <wp:posOffset>1102995</wp:posOffset>
                </wp:positionV>
                <wp:extent cx="5638800" cy="2838450"/>
                <wp:effectExtent l="57150" t="38100" r="57150" b="7620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838450"/>
                        </a:xfrm>
                        <a:prstGeom prst="rect">
                          <a:avLst/>
                        </a:prstGeom>
                        <a:solidFill>
                          <a:schemeClr val="bg1">
                            <a:lumMod val="65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020B90" w:rsidRPr="00D65B0A" w:rsidRDefault="00020B90" w:rsidP="00020B90">
                            <w:pPr>
                              <w:spacing w:after="0"/>
                              <w:jc w:val="both"/>
                              <w:rPr>
                                <w:rFonts w:ascii="Arial" w:hAnsi="Arial" w:cs="Arial"/>
                                <w:b/>
                                <w:color w:val="0D0D0D" w:themeColor="text1" w:themeTint="F2"/>
                                <w:sz w:val="24"/>
                              </w:rPr>
                            </w:pPr>
                            <w:r w:rsidRPr="00D65B0A">
                              <w:rPr>
                                <w:rFonts w:ascii="Arial" w:hAnsi="Arial" w:cs="Arial"/>
                                <w:b/>
                                <w:color w:val="0D0D0D" w:themeColor="text1" w:themeTint="F2"/>
                                <w:sz w:val="24"/>
                              </w:rPr>
                              <w:t>Material 2:</w:t>
                            </w:r>
                          </w:p>
                          <w:p w:rsidR="00020B90" w:rsidRPr="00FB06C9" w:rsidRDefault="00020B90" w:rsidP="00020B90">
                            <w:pPr>
                              <w:spacing w:after="0" w:line="240" w:lineRule="auto"/>
                              <w:rPr>
                                <w:rFonts w:ascii="Arial" w:eastAsia="Times New Roman" w:hAnsi="Arial" w:cs="Arial"/>
                                <w:sz w:val="18"/>
                                <w:szCs w:val="18"/>
                                <w:lang w:eastAsia="de-DE"/>
                              </w:rPr>
                            </w:pPr>
                            <w:r w:rsidRPr="00FB06C9">
                              <w:rPr>
                                <w:rFonts w:ascii="Arial" w:eastAsia="Times New Roman" w:hAnsi="Arial" w:cs="Arial"/>
                                <w:sz w:val="18"/>
                                <w:szCs w:val="18"/>
                                <w:lang w:eastAsia="de-DE"/>
                              </w:rPr>
                              <w:t xml:space="preserve">Als </w:t>
                            </w:r>
                            <w:proofErr w:type="spellStart"/>
                            <w:r w:rsidRPr="00FB06C9">
                              <w:rPr>
                                <w:rFonts w:ascii="Arial" w:eastAsia="Times New Roman" w:hAnsi="Arial" w:cs="Arial"/>
                                <w:sz w:val="18"/>
                                <w:szCs w:val="18"/>
                                <w:lang w:eastAsia="de-DE"/>
                              </w:rPr>
                              <w:t>Finning</w:t>
                            </w:r>
                            <w:proofErr w:type="spellEnd"/>
                            <w:r w:rsidRPr="00FB06C9">
                              <w:rPr>
                                <w:rFonts w:ascii="Arial" w:eastAsia="Times New Roman" w:hAnsi="Arial" w:cs="Arial"/>
                                <w:sz w:val="18"/>
                                <w:szCs w:val="18"/>
                                <w:lang w:eastAsia="de-DE"/>
                              </w:rPr>
                              <w:t xml:space="preserve"> wird die Technik des Abtrennens der Flossen vom Körper der Haie bezeichnet</w:t>
                            </w:r>
                            <w:r>
                              <w:rPr>
                                <w:rFonts w:ascii="Arial" w:eastAsia="Times New Roman" w:hAnsi="Arial" w:cs="Arial"/>
                                <w:sz w:val="18"/>
                                <w:szCs w:val="18"/>
                                <w:lang w:eastAsia="de-DE"/>
                              </w:rPr>
                              <w:t>, vgl. Abbildung 1</w:t>
                            </w:r>
                            <w:r w:rsidRPr="00FB06C9">
                              <w:rPr>
                                <w:rFonts w:ascii="Arial" w:eastAsia="Times New Roman" w:hAnsi="Arial" w:cs="Arial"/>
                                <w:sz w:val="18"/>
                                <w:szCs w:val="18"/>
                                <w:lang w:eastAsia="de-DE"/>
                              </w:rPr>
                              <w:t>. Hier werden aufgrund des hohen Zeitdrucks dem Hai oft noch bei lebendigem Leib die Flossen vom Körper getrennt und der restliche Körper wieder ins Wasser zurückgeworfen. Das Tier verendet oft erst nach einem stundenlangen Todeskampf qualvoll!</w:t>
                            </w:r>
                            <w:r w:rsidRPr="00FB06C9">
                              <w:rPr>
                                <w:rFonts w:ascii="Arial" w:eastAsia="Times New Roman" w:hAnsi="Arial" w:cs="Arial"/>
                                <w:sz w:val="18"/>
                                <w:szCs w:val="18"/>
                                <w:lang w:eastAsia="de-DE"/>
                              </w:rPr>
                              <w:br/>
                              <w:t>Pervers ist nicht nur die bestialische Praxis, sondern auch die Verschwendung von Ressourcen, welche hier millionenfach betrieben wird – machen die Flossen doch lediglich 6 – 8 % des Körpergewichtes aus!</w:t>
                            </w:r>
                            <w:r w:rsidRPr="00FB06C9">
                              <w:rPr>
                                <w:rFonts w:ascii="Arial" w:eastAsia="Times New Roman" w:hAnsi="Arial" w:cs="Arial"/>
                                <w:sz w:val="18"/>
                                <w:szCs w:val="18"/>
                                <w:lang w:eastAsia="de-DE"/>
                              </w:rPr>
                              <w:br/>
                              <w:t xml:space="preserve">Neue Gesetze schreiben vor, dem Hai erst an Land die Flossen abzutrennen. Dies soll den </w:t>
                            </w:r>
                            <w:proofErr w:type="spellStart"/>
                            <w:r w:rsidRPr="00FB06C9">
                              <w:rPr>
                                <w:rFonts w:ascii="Arial" w:eastAsia="Times New Roman" w:hAnsi="Arial" w:cs="Arial"/>
                                <w:sz w:val="18"/>
                                <w:szCs w:val="18"/>
                                <w:lang w:eastAsia="de-DE"/>
                              </w:rPr>
                              <w:t>Haifang</w:t>
                            </w:r>
                            <w:proofErr w:type="spellEnd"/>
                            <w:r w:rsidRPr="00FB06C9">
                              <w:rPr>
                                <w:rFonts w:ascii="Arial" w:eastAsia="Times New Roman" w:hAnsi="Arial" w:cs="Arial"/>
                                <w:sz w:val="18"/>
                                <w:szCs w:val="18"/>
                                <w:lang w:eastAsia="de-DE"/>
                              </w:rPr>
                              <w:t xml:space="preserve"> unrentabel machen, denn die meist sehr kleinen Boote haben lediglich Stauraum für einige wenige Tiere. Das ständige Ein- und Auslaufen zum Zweck des </w:t>
                            </w:r>
                            <w:proofErr w:type="spellStart"/>
                            <w:r w:rsidRPr="00FB06C9">
                              <w:rPr>
                                <w:rFonts w:ascii="Arial" w:eastAsia="Times New Roman" w:hAnsi="Arial" w:cs="Arial"/>
                                <w:sz w:val="18"/>
                                <w:szCs w:val="18"/>
                                <w:lang w:eastAsia="de-DE"/>
                              </w:rPr>
                              <w:t>Finnings</w:t>
                            </w:r>
                            <w:proofErr w:type="spellEnd"/>
                            <w:r w:rsidRPr="00FB06C9">
                              <w:rPr>
                                <w:rFonts w:ascii="Arial" w:eastAsia="Times New Roman" w:hAnsi="Arial" w:cs="Arial"/>
                                <w:sz w:val="18"/>
                                <w:szCs w:val="18"/>
                                <w:lang w:eastAsia="de-DE"/>
                              </w:rPr>
                              <w:t xml:space="preserve"> wäre zu kostenintensiv.</w:t>
                            </w:r>
                          </w:p>
                          <w:p w:rsidR="00020B90" w:rsidRPr="00FB06C9" w:rsidRDefault="00020B90" w:rsidP="00020B90">
                            <w:pPr>
                              <w:spacing w:after="0" w:line="240" w:lineRule="auto"/>
                              <w:rPr>
                                <w:rFonts w:ascii="Arial" w:eastAsia="Times New Roman" w:hAnsi="Arial" w:cs="Arial"/>
                                <w:i/>
                                <w:sz w:val="18"/>
                                <w:szCs w:val="18"/>
                                <w:lang w:eastAsia="de-DE"/>
                              </w:rPr>
                            </w:pPr>
                            <w:r w:rsidRPr="00FB06C9">
                              <w:rPr>
                                <w:rFonts w:ascii="Arial" w:hAnsi="Arial" w:cs="Arial"/>
                                <w:sz w:val="18"/>
                                <w:szCs w:val="18"/>
                              </w:rPr>
                              <w:t xml:space="preserve">Das ist zwar durchaus eine lobenswerte Initiative der Gesetzgeber, doch ist noch lange nicht geregelt, wie ein solches Gesetz bzw. Verordnung dauerhaft auf deren Einhaltung überprüft werden soll. Bereits in der jüngsten Vergangenheit wurden Fischer gefasst, die versuchten, ihren Fang an Schiffe mit ausländischer Flagge zu übergeben. Sie wären danach mit leeren Frachträumen in den Hafen eingelaufen und somit keiner Kontrolle negativ aufgefallen. </w:t>
                            </w:r>
                            <w:r w:rsidRPr="00FB06C9">
                              <w:rPr>
                                <w:rFonts w:ascii="Arial" w:hAnsi="Arial" w:cs="Arial"/>
                                <w:sz w:val="18"/>
                                <w:szCs w:val="18"/>
                              </w:rPr>
                              <w:br/>
                            </w:r>
                            <w:r w:rsidRPr="00FB06C9">
                              <w:rPr>
                                <w:rFonts w:ascii="Arial" w:hAnsi="Arial" w:cs="Arial"/>
                                <w:sz w:val="18"/>
                                <w:szCs w:val="18"/>
                              </w:rPr>
                              <w:br/>
                              <w:t>Die Gesetzgeber sind daher weiterhin gefordert, nach Lösungen zu suchen, um dieses hochbrisante Thema wirkungsvoll angehen zu können. Eines ist klar – wird weiterhin mit solchen Methoden Raubbau an unseren Meeren betrieben, ist der "Selbstbedienungsladen Meer" in wenigen Jahren konkursreif!</w:t>
                            </w:r>
                            <w:r w:rsidRPr="00FB06C9">
                              <w:rPr>
                                <w:rFonts w:ascii="Arial" w:hAnsi="Arial" w:cs="Arial"/>
                                <w:sz w:val="18"/>
                                <w:szCs w:val="18"/>
                              </w:rPr>
                              <w:br/>
                            </w:r>
                            <w:r w:rsidRPr="00FB06C9">
                              <w:rPr>
                                <w:rFonts w:ascii="Arial" w:hAnsi="Arial" w:cs="Arial"/>
                                <w:i/>
                                <w:sz w:val="18"/>
                                <w:szCs w:val="18"/>
                              </w:rPr>
                              <w:t xml:space="preserve">Quelle: </w:t>
                            </w:r>
                            <w:proofErr w:type="spellStart"/>
                            <w:r w:rsidRPr="00FB06C9">
                              <w:rPr>
                                <w:rFonts w:ascii="Arial" w:hAnsi="Arial" w:cs="Arial"/>
                                <w:i/>
                                <w:sz w:val="18"/>
                                <w:szCs w:val="18"/>
                              </w:rPr>
                              <w:t>Sharkproject</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5F222" id="_x0000_s1030" type="#_x0000_t202" style="position:absolute;margin-left:392.8pt;margin-top:86.85pt;width:444pt;height:223.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vFwaQIAAB8FAAAOAAAAZHJzL2Uyb0RvYy54bWysVNuO2yAQfa/Uf0C8N869qRVntc12q0rb&#10;i7rbDyAYYlTMuEBiZ7++Azhutt2XVn1BwMycOXNmYH3V1ZochXUKTEEnozElwnAoldkX9NvD7asV&#10;Jc4zUzINRhT0JBy92rx8sW6bXEyhAl0KSxDEuLxtClp53+RZ5nglauZG0AiDRgm2Zh6Pdp+VlrWI&#10;XutsOh4vsxZs2Vjgwjm8vUlGuon4UgruP0vphCe6oMjNx9XGdRfWbLNm+d6yplK8p8H+gUXNlMGk&#10;A9QN84wcrPoDqlbcggPpRxzqDKRUXMQasJrJ+Ldq7ivWiFgLiuOaQSb3/2D5p+MXS1SJvUN5DKux&#10;Rw+i81LokkyDPG3jcvS6b9DPd2+hQ9dYqmvugH93xMC2YmYvrq2FthKsRHqTEJldhCYcF0B27Uco&#10;MQ07eIhAnbR10A7VIIiOPE5Da5AK4Xi5WM5WqzGaONqmq9lqvojNy1h+Dm+s8+8F1CRsCmqx9xGe&#10;He+cD3RYfnYJ2RxoVd4qreMhzJvYakuODCdlt08l6kONXNPdcjHG/Aknjmdwj6hPkLQJeEGGd6ZE&#10;b5Z7pnTaI4NgjroEKXpR/EmL4KjNVyGxF1GDZ1gxzoXxy55D9A5eEmsYAmex5IFfov40sPcPoSK+&#10;kL8JHiJiZjB+CK6VAftcdu3TNCDT5H9WINUdhsR3uy4O4fw8cTsoTzgrFtKLxR8GNxXYR0pafK0F&#10;dT8OzApK9AeD8/ZmMp+H5x0P88XrKR7spWV3aWGGI1RBPSVpu/XxSwg1GbjGuZQqTkzglpj0nPEV&#10;xpb3P0Z45pfn6PXrX9v8BAAA//8DAFBLAwQUAAYACAAAACEAIsq25dwAAAAIAQAADwAAAGRycy9k&#10;b3ducmV2LnhtbEyPwU7DMBBE70j8g7VI3KjdgJoQ4lQVErdKqIEDRyfeJhH2OsRuG/6e5QTHnRnN&#10;vqm2i3fijHMcA2lYrxQIpC7YkXoN728vdwWImAxZ4wKhhm+MsK2vrypT2nChA56b1AsuoVgaDUNK&#10;Uyll7Ab0Jq7ChMTeMczeJD7nXtrZXLjcO5kptZHejMQfBjPh84DdZ3PyGnaP+736eF0bytov5xq3&#10;PBzpoPXtzbJ7ApFwSX9h+MVndKiZqQ0nslE4DTwksZrf5yDYLoqClVbDJlM5yLqS/wfUPwAAAP//&#10;AwBQSwECLQAUAAYACAAAACEAtoM4kv4AAADhAQAAEwAAAAAAAAAAAAAAAAAAAAAAW0NvbnRlbnRf&#10;VHlwZXNdLnhtbFBLAQItABQABgAIAAAAIQA4/SH/1gAAAJQBAAALAAAAAAAAAAAAAAAAAC8BAABf&#10;cmVscy8ucmVsc1BLAQItABQABgAIAAAAIQA7ovFwaQIAAB8FAAAOAAAAAAAAAAAAAAAAAC4CAABk&#10;cnMvZTJvRG9jLnhtbFBLAQItABQABgAIAAAAIQAiyrbl3AAAAAgBAAAPAAAAAAAAAAAAAAAAAMME&#10;AABkcnMvZG93bnJldi54bWxQSwUGAAAAAAQABADzAAAAzAUAAAAA&#10;" fillcolor="#a5a5a5 [2092]" stroked="f">
                <v:shadow on="t" color="black" opacity="41287f" offset="0,1.5pt"/>
                <v:textbox>
                  <w:txbxContent>
                    <w:p w:rsidR="00020B90" w:rsidRPr="00D65B0A" w:rsidRDefault="00020B90" w:rsidP="00020B90">
                      <w:pPr>
                        <w:spacing w:after="0"/>
                        <w:jc w:val="both"/>
                        <w:rPr>
                          <w:rFonts w:ascii="Arial" w:hAnsi="Arial" w:cs="Arial"/>
                          <w:b/>
                          <w:color w:val="0D0D0D" w:themeColor="text1" w:themeTint="F2"/>
                          <w:sz w:val="24"/>
                        </w:rPr>
                      </w:pPr>
                      <w:r w:rsidRPr="00D65B0A">
                        <w:rPr>
                          <w:rFonts w:ascii="Arial" w:hAnsi="Arial" w:cs="Arial"/>
                          <w:b/>
                          <w:color w:val="0D0D0D" w:themeColor="text1" w:themeTint="F2"/>
                          <w:sz w:val="24"/>
                        </w:rPr>
                        <w:t>Material 2:</w:t>
                      </w:r>
                    </w:p>
                    <w:p w:rsidR="00020B90" w:rsidRPr="00FB06C9" w:rsidRDefault="00020B90" w:rsidP="00020B90">
                      <w:pPr>
                        <w:spacing w:after="0" w:line="240" w:lineRule="auto"/>
                        <w:rPr>
                          <w:rFonts w:ascii="Arial" w:eastAsia="Times New Roman" w:hAnsi="Arial" w:cs="Arial"/>
                          <w:sz w:val="18"/>
                          <w:szCs w:val="18"/>
                          <w:lang w:eastAsia="de-DE"/>
                        </w:rPr>
                      </w:pPr>
                      <w:r w:rsidRPr="00FB06C9">
                        <w:rPr>
                          <w:rFonts w:ascii="Arial" w:eastAsia="Times New Roman" w:hAnsi="Arial" w:cs="Arial"/>
                          <w:sz w:val="18"/>
                          <w:szCs w:val="18"/>
                          <w:lang w:eastAsia="de-DE"/>
                        </w:rPr>
                        <w:t xml:space="preserve">Als </w:t>
                      </w:r>
                      <w:proofErr w:type="spellStart"/>
                      <w:r w:rsidRPr="00FB06C9">
                        <w:rPr>
                          <w:rFonts w:ascii="Arial" w:eastAsia="Times New Roman" w:hAnsi="Arial" w:cs="Arial"/>
                          <w:sz w:val="18"/>
                          <w:szCs w:val="18"/>
                          <w:lang w:eastAsia="de-DE"/>
                        </w:rPr>
                        <w:t>Finning</w:t>
                      </w:r>
                      <w:proofErr w:type="spellEnd"/>
                      <w:r w:rsidRPr="00FB06C9">
                        <w:rPr>
                          <w:rFonts w:ascii="Arial" w:eastAsia="Times New Roman" w:hAnsi="Arial" w:cs="Arial"/>
                          <w:sz w:val="18"/>
                          <w:szCs w:val="18"/>
                          <w:lang w:eastAsia="de-DE"/>
                        </w:rPr>
                        <w:t xml:space="preserve"> wird die Technik des Abtrennens der Flossen vom Körper der Haie bezeichnet</w:t>
                      </w:r>
                      <w:r>
                        <w:rPr>
                          <w:rFonts w:ascii="Arial" w:eastAsia="Times New Roman" w:hAnsi="Arial" w:cs="Arial"/>
                          <w:sz w:val="18"/>
                          <w:szCs w:val="18"/>
                          <w:lang w:eastAsia="de-DE"/>
                        </w:rPr>
                        <w:t>, vgl. Abbildung 1</w:t>
                      </w:r>
                      <w:r w:rsidRPr="00FB06C9">
                        <w:rPr>
                          <w:rFonts w:ascii="Arial" w:eastAsia="Times New Roman" w:hAnsi="Arial" w:cs="Arial"/>
                          <w:sz w:val="18"/>
                          <w:szCs w:val="18"/>
                          <w:lang w:eastAsia="de-DE"/>
                        </w:rPr>
                        <w:t>. Hier werden aufgrund des hohen Zeitdrucks dem Hai oft noch bei lebendigem Leib die Flossen vom Körper getrennt und der restliche Körper wieder ins Wasser zurückgeworfen. Das Tier verendet oft erst nach einem stundenlangen Todeskampf qualvoll!</w:t>
                      </w:r>
                      <w:r w:rsidRPr="00FB06C9">
                        <w:rPr>
                          <w:rFonts w:ascii="Arial" w:eastAsia="Times New Roman" w:hAnsi="Arial" w:cs="Arial"/>
                          <w:sz w:val="18"/>
                          <w:szCs w:val="18"/>
                          <w:lang w:eastAsia="de-DE"/>
                        </w:rPr>
                        <w:br/>
                        <w:t>Pervers ist nicht nur die bestialische Praxis, sondern auch die Verschwendung von Ressourcen, welche hier millionenfach betrieben wird – machen die Flossen doch lediglich 6 – 8 % des Körpergewichtes aus!</w:t>
                      </w:r>
                      <w:r w:rsidRPr="00FB06C9">
                        <w:rPr>
                          <w:rFonts w:ascii="Arial" w:eastAsia="Times New Roman" w:hAnsi="Arial" w:cs="Arial"/>
                          <w:sz w:val="18"/>
                          <w:szCs w:val="18"/>
                          <w:lang w:eastAsia="de-DE"/>
                        </w:rPr>
                        <w:br/>
                        <w:t xml:space="preserve">Neue Gesetze schreiben vor, dem Hai erst an Land die Flossen abzutrennen. Dies soll den </w:t>
                      </w:r>
                      <w:proofErr w:type="spellStart"/>
                      <w:r w:rsidRPr="00FB06C9">
                        <w:rPr>
                          <w:rFonts w:ascii="Arial" w:eastAsia="Times New Roman" w:hAnsi="Arial" w:cs="Arial"/>
                          <w:sz w:val="18"/>
                          <w:szCs w:val="18"/>
                          <w:lang w:eastAsia="de-DE"/>
                        </w:rPr>
                        <w:t>Haifang</w:t>
                      </w:r>
                      <w:proofErr w:type="spellEnd"/>
                      <w:r w:rsidRPr="00FB06C9">
                        <w:rPr>
                          <w:rFonts w:ascii="Arial" w:eastAsia="Times New Roman" w:hAnsi="Arial" w:cs="Arial"/>
                          <w:sz w:val="18"/>
                          <w:szCs w:val="18"/>
                          <w:lang w:eastAsia="de-DE"/>
                        </w:rPr>
                        <w:t xml:space="preserve"> unrentabel machen, denn die meist sehr kleinen Boote haben lediglich Stauraum für einige wenige Tiere. Das ständige Ein- und Auslaufen zum Zweck des </w:t>
                      </w:r>
                      <w:proofErr w:type="spellStart"/>
                      <w:r w:rsidRPr="00FB06C9">
                        <w:rPr>
                          <w:rFonts w:ascii="Arial" w:eastAsia="Times New Roman" w:hAnsi="Arial" w:cs="Arial"/>
                          <w:sz w:val="18"/>
                          <w:szCs w:val="18"/>
                          <w:lang w:eastAsia="de-DE"/>
                        </w:rPr>
                        <w:t>Finnings</w:t>
                      </w:r>
                      <w:proofErr w:type="spellEnd"/>
                      <w:r w:rsidRPr="00FB06C9">
                        <w:rPr>
                          <w:rFonts w:ascii="Arial" w:eastAsia="Times New Roman" w:hAnsi="Arial" w:cs="Arial"/>
                          <w:sz w:val="18"/>
                          <w:szCs w:val="18"/>
                          <w:lang w:eastAsia="de-DE"/>
                        </w:rPr>
                        <w:t xml:space="preserve"> wäre zu kostenintensiv.</w:t>
                      </w:r>
                    </w:p>
                    <w:p w:rsidR="00020B90" w:rsidRPr="00FB06C9" w:rsidRDefault="00020B90" w:rsidP="00020B90">
                      <w:pPr>
                        <w:spacing w:after="0" w:line="240" w:lineRule="auto"/>
                        <w:rPr>
                          <w:rFonts w:ascii="Arial" w:eastAsia="Times New Roman" w:hAnsi="Arial" w:cs="Arial"/>
                          <w:i/>
                          <w:sz w:val="18"/>
                          <w:szCs w:val="18"/>
                          <w:lang w:eastAsia="de-DE"/>
                        </w:rPr>
                      </w:pPr>
                      <w:r w:rsidRPr="00FB06C9">
                        <w:rPr>
                          <w:rFonts w:ascii="Arial" w:hAnsi="Arial" w:cs="Arial"/>
                          <w:sz w:val="18"/>
                          <w:szCs w:val="18"/>
                        </w:rPr>
                        <w:t xml:space="preserve">Das ist zwar durchaus eine lobenswerte Initiative der Gesetzgeber, doch ist noch lange nicht geregelt, wie ein solches Gesetz bzw. Verordnung dauerhaft auf deren Einhaltung überprüft werden soll. Bereits in der jüngsten Vergangenheit wurden Fischer gefasst, die versuchten, ihren Fang an Schiffe mit ausländischer Flagge zu übergeben. Sie wären danach mit leeren Frachträumen in den Hafen eingelaufen und somit keiner Kontrolle negativ aufgefallen. </w:t>
                      </w:r>
                      <w:r w:rsidRPr="00FB06C9">
                        <w:rPr>
                          <w:rFonts w:ascii="Arial" w:hAnsi="Arial" w:cs="Arial"/>
                          <w:sz w:val="18"/>
                          <w:szCs w:val="18"/>
                        </w:rPr>
                        <w:br/>
                      </w:r>
                      <w:r w:rsidRPr="00FB06C9">
                        <w:rPr>
                          <w:rFonts w:ascii="Arial" w:hAnsi="Arial" w:cs="Arial"/>
                          <w:sz w:val="18"/>
                          <w:szCs w:val="18"/>
                        </w:rPr>
                        <w:br/>
                        <w:t>Die Gesetzgeber sind daher weiterhin gefordert, nach Lösungen zu suchen, um dieses hochbrisante Thema wirkungsvoll angehen zu können. Eines ist klar – wird weiterhin mit solchen Methoden Raubbau an unseren Meeren betrieben, ist der "Selbstbedienungsladen Meer" in wenigen Jahren konkursreif!</w:t>
                      </w:r>
                      <w:r w:rsidRPr="00FB06C9">
                        <w:rPr>
                          <w:rFonts w:ascii="Arial" w:hAnsi="Arial" w:cs="Arial"/>
                          <w:sz w:val="18"/>
                          <w:szCs w:val="18"/>
                        </w:rPr>
                        <w:br/>
                      </w:r>
                      <w:r w:rsidRPr="00FB06C9">
                        <w:rPr>
                          <w:rFonts w:ascii="Arial" w:hAnsi="Arial" w:cs="Arial"/>
                          <w:i/>
                          <w:sz w:val="18"/>
                          <w:szCs w:val="18"/>
                        </w:rPr>
                        <w:t xml:space="preserve">Quelle: </w:t>
                      </w:r>
                      <w:proofErr w:type="spellStart"/>
                      <w:r w:rsidRPr="00FB06C9">
                        <w:rPr>
                          <w:rFonts w:ascii="Arial" w:hAnsi="Arial" w:cs="Arial"/>
                          <w:i/>
                          <w:sz w:val="18"/>
                          <w:szCs w:val="18"/>
                        </w:rPr>
                        <w:t>Sharkproject</w:t>
                      </w:r>
                      <w:proofErr w:type="spellEnd"/>
                    </w:p>
                  </w:txbxContent>
                </v:textbox>
                <w10:wrap type="square" anchorx="margin"/>
              </v:shape>
            </w:pict>
          </mc:Fallback>
        </mc:AlternateContent>
      </w:r>
      <w:r w:rsidRPr="003E262B">
        <w:rPr>
          <w:b/>
          <w:noProof/>
          <w:sz w:val="24"/>
          <w:szCs w:val="24"/>
          <w:lang w:eastAsia="de-DE"/>
        </w:rPr>
        <mc:AlternateContent>
          <mc:Choice Requires="wps">
            <w:drawing>
              <wp:anchor distT="45720" distB="45720" distL="114300" distR="114300" simplePos="0" relativeHeight="251661312" behindDoc="0" locked="0" layoutInCell="1" allowOverlap="1" wp14:anchorId="6DE124FD" wp14:editId="7154F977">
                <wp:simplePos x="0" y="0"/>
                <wp:positionH relativeFrom="margin">
                  <wp:align>right</wp:align>
                </wp:positionH>
                <wp:positionV relativeFrom="paragraph">
                  <wp:posOffset>232410</wp:posOffset>
                </wp:positionV>
                <wp:extent cx="5638800" cy="1404620"/>
                <wp:effectExtent l="57150" t="38100" r="57150" b="73025"/>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bg1">
                            <a:lumMod val="65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020B90" w:rsidRPr="00D65B0A" w:rsidRDefault="00020B90" w:rsidP="00020B90">
                            <w:pPr>
                              <w:spacing w:after="0"/>
                              <w:jc w:val="both"/>
                              <w:rPr>
                                <w:rFonts w:ascii="Arial" w:hAnsi="Arial" w:cs="Arial"/>
                                <w:b/>
                                <w:color w:val="0D0D0D" w:themeColor="text1" w:themeTint="F2"/>
                                <w:sz w:val="24"/>
                              </w:rPr>
                            </w:pPr>
                            <w:r w:rsidRPr="00D65B0A">
                              <w:rPr>
                                <w:rFonts w:ascii="Arial" w:hAnsi="Arial" w:cs="Arial"/>
                                <w:b/>
                                <w:color w:val="0D0D0D" w:themeColor="text1" w:themeTint="F2"/>
                                <w:sz w:val="24"/>
                              </w:rPr>
                              <w:t>Material 1:</w:t>
                            </w:r>
                          </w:p>
                          <w:p w:rsidR="00020B90" w:rsidRPr="00FB06C9" w:rsidRDefault="00020B90" w:rsidP="00020B90">
                            <w:pPr>
                              <w:spacing w:after="0"/>
                              <w:rPr>
                                <w:rFonts w:ascii="Arial" w:hAnsi="Arial" w:cs="Arial"/>
                                <w:sz w:val="18"/>
                                <w:szCs w:val="18"/>
                              </w:rPr>
                            </w:pPr>
                            <w:r w:rsidRPr="00FB06C9">
                              <w:rPr>
                                <w:rFonts w:ascii="Arial" w:hAnsi="Arial" w:cs="Arial"/>
                                <w:sz w:val="18"/>
                                <w:szCs w:val="18"/>
                              </w:rPr>
                              <w:t>„Seit zwanzig Jahren stecken wir Menschen in Käfige, um sie vor Haien zu schützen. Das Umgekehrte wäre zwar zweifellos logischer, lässt sich aber nicht machen.“</w:t>
                            </w:r>
                          </w:p>
                          <w:p w:rsidR="00020B90" w:rsidRPr="00FB06C9" w:rsidRDefault="00020B90" w:rsidP="00020B90">
                            <w:pPr>
                              <w:spacing w:after="0"/>
                              <w:rPr>
                                <w:rFonts w:ascii="Arial" w:hAnsi="Arial" w:cs="Arial"/>
                                <w:i/>
                                <w:sz w:val="18"/>
                                <w:szCs w:val="18"/>
                              </w:rPr>
                            </w:pPr>
                            <w:r w:rsidRPr="00FB06C9">
                              <w:rPr>
                                <w:rFonts w:ascii="Arial" w:hAnsi="Arial" w:cs="Arial"/>
                                <w:i/>
                                <w:sz w:val="18"/>
                                <w:szCs w:val="18"/>
                              </w:rPr>
                              <w:t xml:space="preserve">(nach Jaques-Yves </w:t>
                            </w:r>
                            <w:proofErr w:type="spellStart"/>
                            <w:r w:rsidRPr="00FB06C9">
                              <w:rPr>
                                <w:rFonts w:ascii="Arial" w:hAnsi="Arial" w:cs="Arial"/>
                                <w:i/>
                                <w:sz w:val="18"/>
                                <w:szCs w:val="18"/>
                              </w:rPr>
                              <w:t>Costeau</w:t>
                            </w:r>
                            <w:proofErr w:type="spellEnd"/>
                            <w:r w:rsidRPr="00FB06C9">
                              <w:rPr>
                                <w:rFonts w:ascii="Arial" w:hAnsi="Arial" w:cs="Arial"/>
                                <w:i/>
                                <w:sz w:val="18"/>
                                <w:szCs w:val="18"/>
                              </w:rPr>
                              <w:t>, 1984)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124FD" id="_x0000_s1031" type="#_x0000_t202" style="position:absolute;margin-left:392.8pt;margin-top:18.3pt;width:444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7PawIAAB4FAAAOAAAAZHJzL2Uyb0RvYy54bWysVNuO2yAQfa/Uf0C8N3aySZpacVbbbFNV&#10;2l7U3X4AwThGxQwFEjv79R0gcbPtvrTqCwJm5syZMwPL675V5CCsk6BLOh7llAjNoZJ6V9JvD5tX&#10;C0qcZ7piCrQo6VE4er16+WLZmUJMoAFVCUsQRLuiMyVtvDdFljneiJa5ERih0ViDbZnHo91llWUd&#10;orcqm+T5POvAVsYCF87h7W0y0lXEr2vB/ee6dsITVVLk5uNq47oNa7ZasmJnmWkkP9Fg/8CiZVJj&#10;0gHqlnlG9lb+AdVKbsFB7Ucc2gzqWnIRa8Bqxvlv1dw3zIhYC4rjzCCT+3+w/NPhiyWyKik2SrMW&#10;W/Qgel8LVZFJUKczrkCne4Nuvn8LPXY5VurMHfDvjmhYN0zvxI210DWCVchuHCKzi9CE4wLItvsI&#10;FaZhew8RqK9tG6RDMQiiY5eOQ2eQCuF4OZtfLRY5mjjaxtN8Op/E3mWsOIcb6/x7AS0Jm5JabH2E&#10;Z4c75wMdVpxdQjYHSlYbqVQ8hHETa2XJgeGgbHepRLVvkWu6m89yzJ9w4nQG94j6BEnpgBdkeKcr&#10;9GaFZ1KlPTII5qhLkOIkij8qERyV/ipqbEXU4BlWjHOh/fzEIXoHrxprGAKvYskDv0T9aeDJP4SK&#10;+ED+JniIiJlB+yG4lRrsc9mVT9OATJP/WYFUdxgS32/7OIOz88RtoTrirFhIDxY/GNw0YB8p6fCx&#10;ltT92DMrKFEfNM7bm/F0Gl53PExnr3E4iL20bC8tTHOEKqmnJG3XPv4IUXNzg3O5kXFiArfE5MQZ&#10;H2Fs+enDCK/88hy9fn1rq58AAAD//wMAUEsDBBQABgAIAAAAIQAi2X803QAAAAcBAAAPAAAAZHJz&#10;L2Rvd25yZXYueG1sTI/BTsMwEETvSPyDtUhcqtZpS4MVsqkACU5cKFRw3CYmiYjXUey06d+znOC4&#10;M6OZt/l2cp062iG0nhGWiwSU5dJXLdcI729PcwMqROKKOs8W4WwDbIvLi5yyyp/41R53sVZSwiEj&#10;hCbGPtM6lI11FBa+tyzelx8cRTmHWlcDnaTcdXqVJKl21LIsNNTbx8aW37vRIWizOcfxc+2eNfUP&#10;+5uPmVm+zBCvr6b7O1DRTvEvDL/4gg6FMB38yFVQHYI8EhHWaQpKXGOMCAeE1ebWgC5y/Z+/+AEA&#10;AP//AwBQSwECLQAUAAYACAAAACEAtoM4kv4AAADhAQAAEwAAAAAAAAAAAAAAAAAAAAAAW0NvbnRl&#10;bnRfVHlwZXNdLnhtbFBLAQItABQABgAIAAAAIQA4/SH/1gAAAJQBAAALAAAAAAAAAAAAAAAAAC8B&#10;AABfcmVscy8ucmVsc1BLAQItABQABgAIAAAAIQC9xE7PawIAAB4FAAAOAAAAAAAAAAAAAAAAAC4C&#10;AABkcnMvZTJvRG9jLnhtbFBLAQItABQABgAIAAAAIQAi2X803QAAAAcBAAAPAAAAAAAAAAAAAAAA&#10;AMUEAABkcnMvZG93bnJldi54bWxQSwUGAAAAAAQABADzAAAAzwUAAAAA&#10;" fillcolor="#a5a5a5 [2092]" stroked="f">
                <v:shadow on="t" color="black" opacity="41287f" offset="0,1.5pt"/>
                <v:textbox style="mso-fit-shape-to-text:t">
                  <w:txbxContent>
                    <w:p w:rsidR="00020B90" w:rsidRPr="00D65B0A" w:rsidRDefault="00020B90" w:rsidP="00020B90">
                      <w:pPr>
                        <w:spacing w:after="0"/>
                        <w:jc w:val="both"/>
                        <w:rPr>
                          <w:rFonts w:ascii="Arial" w:hAnsi="Arial" w:cs="Arial"/>
                          <w:b/>
                          <w:color w:val="0D0D0D" w:themeColor="text1" w:themeTint="F2"/>
                          <w:sz w:val="24"/>
                        </w:rPr>
                      </w:pPr>
                      <w:r w:rsidRPr="00D65B0A">
                        <w:rPr>
                          <w:rFonts w:ascii="Arial" w:hAnsi="Arial" w:cs="Arial"/>
                          <w:b/>
                          <w:color w:val="0D0D0D" w:themeColor="text1" w:themeTint="F2"/>
                          <w:sz w:val="24"/>
                        </w:rPr>
                        <w:t>Material 1:</w:t>
                      </w:r>
                    </w:p>
                    <w:p w:rsidR="00020B90" w:rsidRPr="00FB06C9" w:rsidRDefault="00020B90" w:rsidP="00020B90">
                      <w:pPr>
                        <w:spacing w:after="0"/>
                        <w:rPr>
                          <w:rFonts w:ascii="Arial" w:hAnsi="Arial" w:cs="Arial"/>
                          <w:sz w:val="18"/>
                          <w:szCs w:val="18"/>
                        </w:rPr>
                      </w:pPr>
                      <w:r w:rsidRPr="00FB06C9">
                        <w:rPr>
                          <w:rFonts w:ascii="Arial" w:hAnsi="Arial" w:cs="Arial"/>
                          <w:sz w:val="18"/>
                          <w:szCs w:val="18"/>
                        </w:rPr>
                        <w:t>„Seit zwanzig Jahren stecken wir Menschen in Käfige, um sie vor Haien zu schützen. Das Umgekehrte wäre zwar zweifellos logischer, lässt sich aber nicht machen.“</w:t>
                      </w:r>
                    </w:p>
                    <w:p w:rsidR="00020B90" w:rsidRPr="00FB06C9" w:rsidRDefault="00020B90" w:rsidP="00020B90">
                      <w:pPr>
                        <w:spacing w:after="0"/>
                        <w:rPr>
                          <w:rFonts w:ascii="Arial" w:hAnsi="Arial" w:cs="Arial"/>
                          <w:i/>
                          <w:sz w:val="18"/>
                          <w:szCs w:val="18"/>
                        </w:rPr>
                      </w:pPr>
                      <w:r w:rsidRPr="00FB06C9">
                        <w:rPr>
                          <w:rFonts w:ascii="Arial" w:hAnsi="Arial" w:cs="Arial"/>
                          <w:i/>
                          <w:sz w:val="18"/>
                          <w:szCs w:val="18"/>
                        </w:rPr>
                        <w:t xml:space="preserve">(nach Jaques-Yves </w:t>
                      </w:r>
                      <w:proofErr w:type="spellStart"/>
                      <w:r w:rsidRPr="00FB06C9">
                        <w:rPr>
                          <w:rFonts w:ascii="Arial" w:hAnsi="Arial" w:cs="Arial"/>
                          <w:i/>
                          <w:sz w:val="18"/>
                          <w:szCs w:val="18"/>
                        </w:rPr>
                        <w:t>Costeau</w:t>
                      </w:r>
                      <w:proofErr w:type="spellEnd"/>
                      <w:r w:rsidRPr="00FB06C9">
                        <w:rPr>
                          <w:rFonts w:ascii="Arial" w:hAnsi="Arial" w:cs="Arial"/>
                          <w:i/>
                          <w:sz w:val="18"/>
                          <w:szCs w:val="18"/>
                        </w:rPr>
                        <w:t>, 1984)</w:t>
                      </w:r>
                    </w:p>
                  </w:txbxContent>
                </v:textbox>
                <w10:wrap type="square" anchorx="margin"/>
              </v:shape>
            </w:pict>
          </mc:Fallback>
        </mc:AlternateContent>
      </w:r>
      <w:r w:rsidRPr="003E262B">
        <w:rPr>
          <w:rFonts w:ascii="Arial" w:hAnsi="Arial" w:cs="Arial"/>
          <w:b/>
          <w:sz w:val="24"/>
          <w:szCs w:val="24"/>
        </w:rPr>
        <w:t xml:space="preserve">Arbeitsblatt 2 </w:t>
      </w:r>
      <w:r w:rsidRPr="003E262B">
        <w:rPr>
          <w:rFonts w:ascii="Arial" w:hAnsi="Arial" w:cs="Arial"/>
          <w:b/>
          <w:color w:val="0D0D0D" w:themeColor="text1" w:themeTint="F2"/>
          <w:sz w:val="24"/>
          <w:szCs w:val="24"/>
        </w:rPr>
        <w:t>Vom Jäger zum Gejagte</w:t>
      </w:r>
      <w:r>
        <w:rPr>
          <w:rFonts w:ascii="Arial" w:hAnsi="Arial" w:cs="Arial"/>
          <w:b/>
          <w:color w:val="0D0D0D" w:themeColor="text1" w:themeTint="F2"/>
          <w:sz w:val="24"/>
          <w:szCs w:val="24"/>
        </w:rPr>
        <w:t>n</w:t>
      </w:r>
      <w:r w:rsidRPr="003E262B">
        <w:rPr>
          <w:rFonts w:ascii="Arial" w:hAnsi="Arial" w:cs="Arial"/>
          <w:b/>
          <w:color w:val="0D0D0D" w:themeColor="text1" w:themeTint="F2"/>
          <w:sz w:val="24"/>
          <w:szCs w:val="24"/>
        </w:rPr>
        <w:t xml:space="preserve"> </w:t>
      </w:r>
    </w:p>
    <w:p w:rsidR="00020B90" w:rsidRPr="008A133B" w:rsidRDefault="00020B90" w:rsidP="00020B90">
      <w:pPr>
        <w:rPr>
          <w:rFonts w:ascii="Open Sans" w:hAnsi="Open Sans" w:cs="Open Sans"/>
          <w:b/>
          <w:color w:val="0D0D0D" w:themeColor="text1" w:themeTint="F2"/>
          <w:sz w:val="18"/>
          <w:szCs w:val="18"/>
        </w:rPr>
      </w:pPr>
      <w:r w:rsidRPr="008A133B">
        <w:rPr>
          <w:rFonts w:ascii="Open Sans" w:hAnsi="Open Sans" w:cs="Open Sans"/>
          <w:b/>
          <w:color w:val="0D0D0D" w:themeColor="text1" w:themeTint="F2"/>
          <w:sz w:val="18"/>
          <w:szCs w:val="18"/>
        </w:rPr>
        <w:t>Aufgaben:</w:t>
      </w:r>
    </w:p>
    <w:p w:rsidR="00020B90" w:rsidRPr="008A133B" w:rsidRDefault="00020B90" w:rsidP="00020B90">
      <w:pPr>
        <w:pStyle w:val="Listenabsatz"/>
        <w:numPr>
          <w:ilvl w:val="0"/>
          <w:numId w:val="8"/>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 xml:space="preserve">Lesen Sie das Zitat von Jaques-Yves </w:t>
      </w:r>
      <w:proofErr w:type="spellStart"/>
      <w:r w:rsidRPr="008A133B">
        <w:rPr>
          <w:rFonts w:ascii="Open Sans" w:hAnsi="Open Sans" w:cs="Open Sans"/>
          <w:color w:val="0D0D0D" w:themeColor="text1" w:themeTint="F2"/>
          <w:sz w:val="18"/>
          <w:szCs w:val="18"/>
        </w:rPr>
        <w:t>Costeau</w:t>
      </w:r>
      <w:proofErr w:type="spellEnd"/>
      <w:r w:rsidRPr="008A133B">
        <w:rPr>
          <w:rFonts w:ascii="Open Sans" w:hAnsi="Open Sans" w:cs="Open Sans"/>
          <w:color w:val="0D0D0D" w:themeColor="text1" w:themeTint="F2"/>
          <w:sz w:val="18"/>
          <w:szCs w:val="18"/>
        </w:rPr>
        <w:t xml:space="preserve"> in </w:t>
      </w:r>
      <w:r w:rsidRPr="008A133B">
        <w:rPr>
          <w:rFonts w:ascii="Open Sans" w:hAnsi="Open Sans" w:cs="Open Sans"/>
          <w:b/>
          <w:color w:val="0D0D0D" w:themeColor="text1" w:themeTint="F2"/>
          <w:sz w:val="18"/>
          <w:szCs w:val="18"/>
        </w:rPr>
        <w:t>Material 1</w:t>
      </w:r>
      <w:r w:rsidRPr="008A133B">
        <w:rPr>
          <w:rFonts w:ascii="Open Sans" w:hAnsi="Open Sans" w:cs="Open Sans"/>
          <w:color w:val="0D0D0D" w:themeColor="text1" w:themeTint="F2"/>
          <w:sz w:val="18"/>
          <w:szCs w:val="18"/>
        </w:rPr>
        <w:t xml:space="preserve">. Diskutieren Sie mit Ihrem Partner/ Ihrer Partnerin, was </w:t>
      </w:r>
      <w:proofErr w:type="spellStart"/>
      <w:r w:rsidRPr="008A133B">
        <w:rPr>
          <w:rFonts w:ascii="Open Sans" w:hAnsi="Open Sans" w:cs="Open Sans"/>
          <w:color w:val="0D0D0D" w:themeColor="text1" w:themeTint="F2"/>
          <w:sz w:val="18"/>
          <w:szCs w:val="18"/>
        </w:rPr>
        <w:t>Costeau</w:t>
      </w:r>
      <w:proofErr w:type="spellEnd"/>
      <w:r w:rsidRPr="008A133B">
        <w:rPr>
          <w:rFonts w:ascii="Open Sans" w:hAnsi="Open Sans" w:cs="Open Sans"/>
          <w:color w:val="0D0D0D" w:themeColor="text1" w:themeTint="F2"/>
          <w:sz w:val="18"/>
          <w:szCs w:val="18"/>
        </w:rPr>
        <w:t xml:space="preserve"> mit diesem Satz gemeint haben könnte.</w:t>
      </w:r>
    </w:p>
    <w:p w:rsidR="00020B90" w:rsidRPr="008A133B" w:rsidRDefault="00020B90" w:rsidP="00020B90">
      <w:pPr>
        <w:pStyle w:val="Listenabsatz"/>
        <w:numPr>
          <w:ilvl w:val="0"/>
          <w:numId w:val="8"/>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 xml:space="preserve">Inzwischen stehen 201 </w:t>
      </w:r>
      <w:proofErr w:type="spellStart"/>
      <w:r w:rsidRPr="008A133B">
        <w:rPr>
          <w:rFonts w:ascii="Open Sans" w:hAnsi="Open Sans" w:cs="Open Sans"/>
          <w:color w:val="0D0D0D" w:themeColor="text1" w:themeTint="F2"/>
          <w:sz w:val="18"/>
          <w:szCs w:val="18"/>
        </w:rPr>
        <w:t>Haiarten</w:t>
      </w:r>
      <w:proofErr w:type="spellEnd"/>
      <w:r w:rsidRPr="008A133B">
        <w:rPr>
          <w:rFonts w:ascii="Open Sans" w:hAnsi="Open Sans" w:cs="Open Sans"/>
          <w:color w:val="0D0D0D" w:themeColor="text1" w:themeTint="F2"/>
          <w:sz w:val="18"/>
          <w:szCs w:val="18"/>
        </w:rPr>
        <w:t xml:space="preserve"> auf der Roten Liste der bedrohten Tierarten. Viele Haie fallen dabei immer wieder der Fischerei zum Opfer. Lesen Sie dazu das </w:t>
      </w:r>
      <w:r w:rsidRPr="008A133B">
        <w:rPr>
          <w:rFonts w:ascii="Open Sans" w:hAnsi="Open Sans" w:cs="Open Sans"/>
          <w:b/>
          <w:color w:val="0D0D0D" w:themeColor="text1" w:themeTint="F2"/>
          <w:sz w:val="18"/>
          <w:szCs w:val="18"/>
        </w:rPr>
        <w:t>Material 2</w:t>
      </w:r>
      <w:r w:rsidRPr="008A133B">
        <w:rPr>
          <w:rFonts w:ascii="Open Sans" w:hAnsi="Open Sans" w:cs="Open Sans"/>
          <w:color w:val="0D0D0D" w:themeColor="text1" w:themeTint="F2"/>
          <w:sz w:val="18"/>
          <w:szCs w:val="18"/>
        </w:rPr>
        <w:t xml:space="preserve"> und erfahren Sie etwas über eine Methode der Fischerei, die maßgeblich für den Rückgang der </w:t>
      </w:r>
      <w:proofErr w:type="spellStart"/>
      <w:r w:rsidRPr="008A133B">
        <w:rPr>
          <w:rFonts w:ascii="Open Sans" w:hAnsi="Open Sans" w:cs="Open Sans"/>
          <w:color w:val="0D0D0D" w:themeColor="text1" w:themeTint="F2"/>
          <w:sz w:val="18"/>
          <w:szCs w:val="18"/>
        </w:rPr>
        <w:t>Haiarten</w:t>
      </w:r>
      <w:proofErr w:type="spellEnd"/>
      <w:r w:rsidRPr="008A133B">
        <w:rPr>
          <w:rFonts w:ascii="Open Sans" w:hAnsi="Open Sans" w:cs="Open Sans"/>
          <w:color w:val="0D0D0D" w:themeColor="text1" w:themeTint="F2"/>
          <w:sz w:val="18"/>
          <w:szCs w:val="18"/>
        </w:rPr>
        <w:t xml:space="preserve"> verantwortlich ist.</w:t>
      </w:r>
    </w:p>
    <w:p w:rsidR="00020B90" w:rsidRPr="008A133B" w:rsidRDefault="00020B90" w:rsidP="00020B90">
      <w:pPr>
        <w:pStyle w:val="Listenabsatz"/>
        <w:numPr>
          <w:ilvl w:val="0"/>
          <w:numId w:val="9"/>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Beschreiben Sie kurz in eigenen Worten, was man unter dem Begriff „</w:t>
      </w:r>
      <w:proofErr w:type="spellStart"/>
      <w:r w:rsidRPr="008A133B">
        <w:rPr>
          <w:rFonts w:ascii="Open Sans" w:hAnsi="Open Sans" w:cs="Open Sans"/>
          <w:color w:val="0D0D0D" w:themeColor="text1" w:themeTint="F2"/>
          <w:sz w:val="18"/>
          <w:szCs w:val="18"/>
        </w:rPr>
        <w:t>Finning</w:t>
      </w:r>
      <w:proofErr w:type="spellEnd"/>
      <w:r w:rsidRPr="008A133B">
        <w:rPr>
          <w:rFonts w:ascii="Open Sans" w:hAnsi="Open Sans" w:cs="Open Sans"/>
          <w:color w:val="0D0D0D" w:themeColor="text1" w:themeTint="F2"/>
          <w:sz w:val="18"/>
          <w:szCs w:val="18"/>
        </w:rPr>
        <w:t>“ versteht.</w:t>
      </w:r>
    </w:p>
    <w:p w:rsidR="00020B90" w:rsidRPr="008A133B" w:rsidRDefault="00020B90" w:rsidP="00020B90">
      <w:pPr>
        <w:pStyle w:val="Listenabsatz"/>
        <w:numPr>
          <w:ilvl w:val="0"/>
          <w:numId w:val="9"/>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 xml:space="preserve">Nennen Sie Gründe, warum bei Haifischen die Flossen abgetrennt werden, wohingegen der Körper nicht genutzt wird. </w:t>
      </w:r>
    </w:p>
    <w:p w:rsidR="00020B90" w:rsidRPr="008A133B" w:rsidRDefault="00020B90" w:rsidP="00020B90">
      <w:pPr>
        <w:pStyle w:val="Listenabsatz"/>
        <w:numPr>
          <w:ilvl w:val="0"/>
          <w:numId w:val="9"/>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 xml:space="preserve">Diskutieren/kommentieren Sie </w:t>
      </w:r>
      <w:proofErr w:type="spellStart"/>
      <w:r w:rsidRPr="008A133B">
        <w:rPr>
          <w:rFonts w:ascii="Open Sans" w:hAnsi="Open Sans" w:cs="Open Sans"/>
          <w:color w:val="0D0D0D" w:themeColor="text1" w:themeTint="F2"/>
          <w:sz w:val="18"/>
          <w:szCs w:val="18"/>
        </w:rPr>
        <w:t>Finning</w:t>
      </w:r>
      <w:proofErr w:type="spellEnd"/>
      <w:r w:rsidRPr="008A133B">
        <w:rPr>
          <w:rFonts w:ascii="Open Sans" w:hAnsi="Open Sans" w:cs="Open Sans"/>
          <w:color w:val="0D0D0D" w:themeColor="text1" w:themeTint="F2"/>
          <w:sz w:val="18"/>
          <w:szCs w:val="18"/>
        </w:rPr>
        <w:t xml:space="preserve"> unter ethischen – und tierschutzrechtlichen Gesichtspunkten.</w:t>
      </w:r>
    </w:p>
    <w:p w:rsidR="00020B90" w:rsidRPr="008A133B" w:rsidRDefault="00020B90" w:rsidP="00020B90">
      <w:pPr>
        <w:pStyle w:val="Listenabsatz"/>
        <w:numPr>
          <w:ilvl w:val="0"/>
          <w:numId w:val="9"/>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Überlegen Sie welche Schutzmaßnahmen den Haien helfen könnten zu überleben. Wie können Sie konkret zum Schutz der Haie beitragen? Welche Maßnahmen muss die Politik zum Haischutz ergreifen?</w:t>
      </w:r>
    </w:p>
    <w:p w:rsidR="00020B90" w:rsidRPr="008A133B" w:rsidRDefault="00020B90" w:rsidP="00020B90">
      <w:pPr>
        <w:pStyle w:val="Listenabsatz"/>
        <w:numPr>
          <w:ilvl w:val="0"/>
          <w:numId w:val="8"/>
        </w:numPr>
        <w:spacing w:after="0"/>
        <w:rPr>
          <w:rFonts w:ascii="Open Sans" w:hAnsi="Open Sans" w:cs="Open Sans"/>
          <w:color w:val="0D0D0D" w:themeColor="text1" w:themeTint="F2"/>
          <w:sz w:val="18"/>
          <w:szCs w:val="18"/>
        </w:rPr>
      </w:pPr>
      <w:r w:rsidRPr="008A133B">
        <w:rPr>
          <w:rFonts w:ascii="Open Sans" w:hAnsi="Open Sans" w:cs="Open Sans"/>
          <w:color w:val="0D0D0D" w:themeColor="text1" w:themeTint="F2"/>
          <w:sz w:val="18"/>
          <w:szCs w:val="18"/>
        </w:rPr>
        <w:t>Stellen Sie sich vor, dass in fünf Jahren alle Haie ausgestorben sind. Diskutieren Sie über mögliche Folgen und Konsequenzen für das Ökosystem Meer sowie über die wirtschaftlichen Folgen für den Menschen.</w:t>
      </w:r>
    </w:p>
    <w:p w:rsidR="00020B90" w:rsidRPr="00883042" w:rsidRDefault="00020B90" w:rsidP="00883042">
      <w:pPr>
        <w:pStyle w:val="Listenabsatz"/>
        <w:numPr>
          <w:ilvl w:val="0"/>
          <w:numId w:val="8"/>
        </w:numPr>
        <w:spacing w:after="0"/>
        <w:rPr>
          <w:rFonts w:ascii="Open Sans" w:hAnsi="Open Sans" w:cs="Open Sans"/>
          <w:color w:val="0D0D0D" w:themeColor="text1" w:themeTint="F2"/>
          <w:sz w:val="18"/>
          <w:szCs w:val="18"/>
        </w:rPr>
      </w:pPr>
      <w:r w:rsidRPr="003E51FF">
        <w:rPr>
          <w:rFonts w:ascii="Arial" w:hAnsi="Arial" w:cs="Arial"/>
          <w:noProof/>
          <w:color w:val="0D0D0D" w:themeColor="text1" w:themeTint="F2"/>
          <w:sz w:val="20"/>
          <w:szCs w:val="20"/>
          <w:lang w:eastAsia="de-DE"/>
        </w:rPr>
        <mc:AlternateContent>
          <mc:Choice Requires="wps">
            <w:drawing>
              <wp:anchor distT="0" distB="0" distL="114300" distR="114300" simplePos="0" relativeHeight="251663360" behindDoc="0" locked="0" layoutInCell="1" allowOverlap="1" wp14:anchorId="63F3384C" wp14:editId="04C3B55F">
                <wp:simplePos x="0" y="0"/>
                <wp:positionH relativeFrom="column">
                  <wp:posOffset>3928110</wp:posOffset>
                </wp:positionH>
                <wp:positionV relativeFrom="paragraph">
                  <wp:posOffset>177800</wp:posOffset>
                </wp:positionV>
                <wp:extent cx="2385695" cy="190500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695" cy="1905000"/>
                        </a:xfrm>
                        <a:prstGeom prst="rect">
                          <a:avLst/>
                        </a:prstGeom>
                        <a:solidFill>
                          <a:srgbClr val="FFFFFF"/>
                        </a:solidFill>
                        <a:ln w="9525">
                          <a:noFill/>
                          <a:miter lim="800000"/>
                          <a:headEnd/>
                          <a:tailEnd/>
                        </a:ln>
                      </wps:spPr>
                      <wps:txbx>
                        <w:txbxContent>
                          <w:p w:rsidR="00020B90" w:rsidRDefault="00020B90" w:rsidP="00020B90">
                            <w:pPr>
                              <w:spacing w:line="240" w:lineRule="auto"/>
                            </w:pPr>
                            <w:r>
                              <w:rPr>
                                <w:noProof/>
                                <w:lang w:eastAsia="de-DE"/>
                              </w:rPr>
                              <w:drawing>
                                <wp:inline distT="0" distB="0" distL="0" distR="0" wp14:anchorId="02300695" wp14:editId="077938FB">
                                  <wp:extent cx="2169610" cy="1347788"/>
                                  <wp:effectExtent l="0" t="0" r="2540" b="5080"/>
                                  <wp:docPr id="11" name="Grafik 11" descr="D:\Volume (D)\LehreWiSe2016_2017\Publikationen_Material_neu\Haie06.10.2016\Wegner\Abb.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ume (D)\LehreWiSe2016_2017\Publikationen_Material_neu\Haie06.10.2016\Wegner\Abb._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4484" cy="1350816"/>
                                          </a:xfrm>
                                          <a:prstGeom prst="rect">
                                            <a:avLst/>
                                          </a:prstGeom>
                                          <a:noFill/>
                                          <a:ln>
                                            <a:noFill/>
                                          </a:ln>
                                        </pic:spPr>
                                      </pic:pic>
                                    </a:graphicData>
                                  </a:graphic>
                                </wp:inline>
                              </w:drawing>
                            </w:r>
                          </w:p>
                          <w:p w:rsidR="00020B90" w:rsidRPr="00FB06C9" w:rsidRDefault="00020B90" w:rsidP="00020B90">
                            <w:pPr>
                              <w:spacing w:line="240" w:lineRule="auto"/>
                              <w:rPr>
                                <w:sz w:val="18"/>
                                <w:szCs w:val="18"/>
                              </w:rPr>
                            </w:pPr>
                            <w:r w:rsidRPr="00FB06C9">
                              <w:rPr>
                                <w:sz w:val="18"/>
                                <w:szCs w:val="18"/>
                              </w:rPr>
                              <w:t xml:space="preserve">Abb. </w:t>
                            </w:r>
                            <w:r w:rsidRPr="00FB06C9">
                              <w:rPr>
                                <w:sz w:val="18"/>
                                <w:szCs w:val="18"/>
                              </w:rPr>
                              <w:t xml:space="preserve">1 </w:t>
                            </w:r>
                            <w:proofErr w:type="spellStart"/>
                            <w:r w:rsidRPr="00FB06C9">
                              <w:rPr>
                                <w:sz w:val="18"/>
                                <w:szCs w:val="18"/>
                              </w:rPr>
                              <w:t>Finning</w:t>
                            </w:r>
                            <w:proofErr w:type="spellEnd"/>
                            <w:r w:rsidRPr="00FB06C9">
                              <w:rPr>
                                <w:sz w:val="18"/>
                                <w:szCs w:val="18"/>
                              </w:rPr>
                              <w:t>, Abtrennen der Flossen.</w:t>
                            </w:r>
                            <w:r w:rsidR="00FA13FD">
                              <w:rPr>
                                <w:sz w:val="18"/>
                                <w:szCs w:val="18"/>
                              </w:rPr>
                              <w:t xml:space="preserve">        </w:t>
                            </w:r>
                            <w:bookmarkStart w:id="0" w:name="_GoBack"/>
                            <w:bookmarkEnd w:id="0"/>
                            <w:r w:rsidRPr="00FB06C9">
                              <w:rPr>
                                <w:sz w:val="18"/>
                                <w:szCs w:val="18"/>
                              </w:rPr>
                              <w:t xml:space="preserve"> Foto </w:t>
                            </w:r>
                            <w:r>
                              <w:rPr>
                                <w:sz w:val="18"/>
                                <w:szCs w:val="18"/>
                              </w:rPr>
                              <w:t>Gerhard Wegner.</w:t>
                            </w:r>
                          </w:p>
                          <w:p w:rsidR="00020B90" w:rsidRDefault="00020B90" w:rsidP="00020B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F3384C" id="_x0000_t202" coordsize="21600,21600" o:spt="202" path="m,l,21600r21600,l21600,xe">
                <v:stroke joinstyle="miter"/>
                <v:path gradientshapeok="t" o:connecttype="rect"/>
              </v:shapetype>
              <v:shape id="_x0000_s1032" type="#_x0000_t202" style="position:absolute;left:0;text-align:left;margin-left:309.3pt;margin-top:14pt;width:187.85pt;height:15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hS0JwIAACUEAAAOAAAAZHJzL2Uyb0RvYy54bWysU9uO2yAQfa/Uf0C8N3a8STax4qy22aaq&#10;tL1Iu/0AjHGMCgwFEnv79R1wkkbbt6p+QIxnOJw5Z1jfDVqRo3BegqnodJJTIgyHRpp9Rb8/794t&#10;KfGBmYYpMKKiL8LTu83bN+velqKADlQjHEEQ48veVrQLwZZZ5nknNPMTsMJgsgWnWcDQ7bPGsR7R&#10;tcqKPF9kPbjGOuDCe/z7MCbpJuG3reDha9t6EYiqKHILaXVpreOabdas3DtmO8lPNNg/sNBMGrz0&#10;AvXAAiMHJ/+C0pI78NCGCQedQdtKLlIP2M00f9XNU8esSL2gON5eZPL/D5Z/OX5zRDYVvclvKTFM&#10;o0nPYgitUA0poj699SWWPVksDMN7GNDn1Ku3j8B/eGJg2zGzF/fOQd8J1iC/aTyZXR0dcXwEqfvP&#10;0OA17BAgAQ2t01E8lIMgOvr0cvEGqRCOP4ub5XyxmlPCMTdd5fM8T+5lrDwft86HjwI0iZuKOjQ/&#10;wbPjow+RDivPJfE2D0o2O6lUCty+3ipHjgwHZZe+1MGrMmVIX9HVvJgnZAPxfJohLQMOspK6okuk&#10;NpJjZZTjg2lSSWBSjXtkosxJnyjJKE4Y6iFZsTjLXkPzgoI5GOcW3xluOnC/KOlxZivqfx6YE5So&#10;TwZFX01nszjkKZjNbwsM3HWmvs4wwxGqooGScbsN6WFEOQzcozmtTLJFF0cmJ8o4i0nN07uJw34d&#10;p6o/r3vzGwAA//8DAFBLAwQUAAYACAAAACEAFj9sDN8AAAAKAQAADwAAAGRycy9kb3ducmV2Lnht&#10;bEyPy26DMBBF95X6D9ZE6qZqTB4lQBmitlKrbJPmAwyeAAq2EXYC+ftOVu1yZo7unJtvJ9OJKw2+&#10;dRZhMY9AkK2cbm2NcPz5eklA+KCsVp2zhHAjD9vi8SFXmXaj3dP1EGrBIdZnCqEJoc+k9FVDRvm5&#10;68ny7eQGowKPQy31oEYON51cRlEsjWotf2hUT58NVefDxSCcduPzazqW3+G42a/jD9VuSndDfJpN&#10;728gAk3hD4a7PqtDwU6lu1jtRYcQL5KYUYRlwp0YSNP1CkSJsLpvZJHL/xWKXwAAAP//AwBQSwEC&#10;LQAUAAYACAAAACEAtoM4kv4AAADhAQAAEwAAAAAAAAAAAAAAAAAAAAAAW0NvbnRlbnRfVHlwZXNd&#10;LnhtbFBLAQItABQABgAIAAAAIQA4/SH/1gAAAJQBAAALAAAAAAAAAAAAAAAAAC8BAABfcmVscy8u&#10;cmVsc1BLAQItABQABgAIAAAAIQDR9hS0JwIAACUEAAAOAAAAAAAAAAAAAAAAAC4CAABkcnMvZTJv&#10;RG9jLnhtbFBLAQItABQABgAIAAAAIQAWP2wM3wAAAAoBAAAPAAAAAAAAAAAAAAAAAIEEAABkcnMv&#10;ZG93bnJldi54bWxQSwUGAAAAAAQABADzAAAAjQUAAAAA&#10;" stroked="f">
                <v:textbox>
                  <w:txbxContent>
                    <w:p w:rsidR="00020B90" w:rsidRDefault="00020B90" w:rsidP="00020B90">
                      <w:pPr>
                        <w:spacing w:line="240" w:lineRule="auto"/>
                      </w:pPr>
                      <w:r>
                        <w:rPr>
                          <w:noProof/>
                          <w:lang w:eastAsia="de-DE"/>
                        </w:rPr>
                        <w:drawing>
                          <wp:inline distT="0" distB="0" distL="0" distR="0" wp14:anchorId="02300695" wp14:editId="077938FB">
                            <wp:extent cx="2169610" cy="1347788"/>
                            <wp:effectExtent l="0" t="0" r="2540" b="5080"/>
                            <wp:docPr id="11" name="Grafik 11" descr="D:\Volume (D)\LehreWiSe2016_2017\Publikationen_Material_neu\Haie06.10.2016\Wegner\Abb.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ume (D)\LehreWiSe2016_2017\Publikationen_Material_neu\Haie06.10.2016\Wegner\Abb._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4484" cy="1350816"/>
                                    </a:xfrm>
                                    <a:prstGeom prst="rect">
                                      <a:avLst/>
                                    </a:prstGeom>
                                    <a:noFill/>
                                    <a:ln>
                                      <a:noFill/>
                                    </a:ln>
                                  </pic:spPr>
                                </pic:pic>
                              </a:graphicData>
                            </a:graphic>
                          </wp:inline>
                        </w:drawing>
                      </w:r>
                    </w:p>
                    <w:p w:rsidR="00020B90" w:rsidRPr="00FB06C9" w:rsidRDefault="00020B90" w:rsidP="00020B90">
                      <w:pPr>
                        <w:spacing w:line="240" w:lineRule="auto"/>
                        <w:rPr>
                          <w:sz w:val="18"/>
                          <w:szCs w:val="18"/>
                        </w:rPr>
                      </w:pPr>
                      <w:r w:rsidRPr="00FB06C9">
                        <w:rPr>
                          <w:sz w:val="18"/>
                          <w:szCs w:val="18"/>
                        </w:rPr>
                        <w:t xml:space="preserve">Abb. </w:t>
                      </w:r>
                      <w:r w:rsidRPr="00FB06C9">
                        <w:rPr>
                          <w:sz w:val="18"/>
                          <w:szCs w:val="18"/>
                        </w:rPr>
                        <w:t xml:space="preserve">1 </w:t>
                      </w:r>
                      <w:proofErr w:type="spellStart"/>
                      <w:r w:rsidRPr="00FB06C9">
                        <w:rPr>
                          <w:sz w:val="18"/>
                          <w:szCs w:val="18"/>
                        </w:rPr>
                        <w:t>Finning</w:t>
                      </w:r>
                      <w:proofErr w:type="spellEnd"/>
                      <w:r w:rsidRPr="00FB06C9">
                        <w:rPr>
                          <w:sz w:val="18"/>
                          <w:szCs w:val="18"/>
                        </w:rPr>
                        <w:t>, Abtrennen der Flossen.</w:t>
                      </w:r>
                      <w:r w:rsidR="00FA13FD">
                        <w:rPr>
                          <w:sz w:val="18"/>
                          <w:szCs w:val="18"/>
                        </w:rPr>
                        <w:t xml:space="preserve">        </w:t>
                      </w:r>
                      <w:bookmarkStart w:id="1" w:name="_GoBack"/>
                      <w:bookmarkEnd w:id="1"/>
                      <w:r w:rsidRPr="00FB06C9">
                        <w:rPr>
                          <w:sz w:val="18"/>
                          <w:szCs w:val="18"/>
                        </w:rPr>
                        <w:t xml:space="preserve"> Foto </w:t>
                      </w:r>
                      <w:r>
                        <w:rPr>
                          <w:sz w:val="18"/>
                          <w:szCs w:val="18"/>
                        </w:rPr>
                        <w:t>Gerhard Wegner.</w:t>
                      </w:r>
                    </w:p>
                    <w:p w:rsidR="00020B90" w:rsidRDefault="00020B90" w:rsidP="00020B90"/>
                  </w:txbxContent>
                </v:textbox>
              </v:shape>
            </w:pict>
          </mc:Fallback>
        </mc:AlternateContent>
      </w:r>
      <w:r w:rsidRPr="008A133B">
        <w:rPr>
          <w:rFonts w:ascii="Open Sans" w:hAnsi="Open Sans" w:cs="Open Sans"/>
          <w:b/>
          <w:color w:val="0D0D0D" w:themeColor="text1" w:themeTint="F2"/>
          <w:sz w:val="18"/>
          <w:szCs w:val="18"/>
        </w:rPr>
        <w:t>Hausaufgabe:</w:t>
      </w:r>
      <w:r w:rsidRPr="008A133B">
        <w:rPr>
          <w:rFonts w:ascii="Open Sans" w:hAnsi="Open Sans" w:cs="Open Sans"/>
          <w:color w:val="0D0D0D" w:themeColor="text1" w:themeTint="F2"/>
          <w:sz w:val="18"/>
          <w:szCs w:val="18"/>
        </w:rPr>
        <w:t xml:space="preserve"> Verfassen Sie einen zusammenfassenden Bericht zum Thema </w:t>
      </w:r>
      <w:proofErr w:type="spellStart"/>
      <w:r w:rsidRPr="008A133B">
        <w:rPr>
          <w:rFonts w:ascii="Open Sans" w:hAnsi="Open Sans" w:cs="Open Sans"/>
          <w:color w:val="0D0D0D" w:themeColor="text1" w:themeTint="F2"/>
          <w:sz w:val="18"/>
          <w:szCs w:val="18"/>
        </w:rPr>
        <w:t>Finning</w:t>
      </w:r>
      <w:proofErr w:type="spellEnd"/>
      <w:r w:rsidRPr="008A133B">
        <w:rPr>
          <w:rFonts w:ascii="Open Sans" w:hAnsi="Open Sans" w:cs="Open Sans"/>
          <w:color w:val="0D0D0D" w:themeColor="text1" w:themeTint="F2"/>
          <w:sz w:val="18"/>
          <w:szCs w:val="18"/>
        </w:rPr>
        <w:t xml:space="preserve">. Nutzen dazu, neben den </w:t>
      </w:r>
      <w:r w:rsidRPr="00883042">
        <w:rPr>
          <w:rFonts w:ascii="Open Sans" w:hAnsi="Open Sans" w:cs="Open Sans"/>
          <w:color w:val="0D0D0D" w:themeColor="text1" w:themeTint="F2"/>
          <w:sz w:val="18"/>
          <w:szCs w:val="18"/>
        </w:rPr>
        <w:t>obenstehenden Fragen, u.a. folgende Internetseiten:</w:t>
      </w:r>
    </w:p>
    <w:p w:rsidR="00020B90" w:rsidRPr="008A133B" w:rsidRDefault="00020B90" w:rsidP="00020B90">
      <w:pPr>
        <w:spacing w:after="0"/>
        <w:rPr>
          <w:rFonts w:ascii="Open Sans" w:hAnsi="Open Sans" w:cs="Open Sans"/>
          <w:color w:val="0D0D0D" w:themeColor="text1" w:themeTint="F2"/>
          <w:sz w:val="16"/>
          <w:szCs w:val="16"/>
        </w:rPr>
      </w:pPr>
      <w:r w:rsidRPr="008A133B">
        <w:rPr>
          <w:rFonts w:ascii="Open Sans" w:hAnsi="Open Sans" w:cs="Open Sans"/>
          <w:color w:val="0D0D0D" w:themeColor="text1" w:themeTint="F2"/>
          <w:sz w:val="16"/>
          <w:szCs w:val="16"/>
        </w:rPr>
        <w:t>http://www.sharkproject.org/</w:t>
      </w:r>
    </w:p>
    <w:p w:rsidR="00020B90" w:rsidRPr="008A133B" w:rsidRDefault="00020B90" w:rsidP="00020B90">
      <w:pPr>
        <w:spacing w:after="0"/>
        <w:rPr>
          <w:rFonts w:ascii="Open Sans" w:hAnsi="Open Sans" w:cs="Open Sans"/>
          <w:color w:val="0D0D0D" w:themeColor="text1" w:themeTint="F2"/>
          <w:sz w:val="16"/>
          <w:szCs w:val="16"/>
        </w:rPr>
      </w:pPr>
      <w:r w:rsidRPr="008A133B">
        <w:rPr>
          <w:rFonts w:ascii="Open Sans" w:hAnsi="Open Sans" w:cs="Open Sans"/>
          <w:color w:val="0D0D0D" w:themeColor="text1" w:themeTint="F2"/>
          <w:sz w:val="16"/>
          <w:szCs w:val="16"/>
        </w:rPr>
        <w:t>http://saveourseas.com/how-many-sharks-are-caught-each-year/</w:t>
      </w:r>
    </w:p>
    <w:p w:rsidR="00020B90" w:rsidRPr="008A133B" w:rsidRDefault="00020B90" w:rsidP="00020B90">
      <w:pPr>
        <w:spacing w:after="0"/>
        <w:rPr>
          <w:rFonts w:ascii="Open Sans" w:hAnsi="Open Sans" w:cs="Open Sans"/>
          <w:color w:val="0D0D0D" w:themeColor="text1" w:themeTint="F2"/>
          <w:sz w:val="16"/>
          <w:szCs w:val="16"/>
        </w:rPr>
      </w:pPr>
      <w:r w:rsidRPr="008A133B">
        <w:rPr>
          <w:rFonts w:ascii="Open Sans" w:hAnsi="Open Sans" w:cs="Open Sans"/>
          <w:color w:val="0D0D0D" w:themeColor="text1" w:themeTint="F2"/>
          <w:sz w:val="16"/>
          <w:szCs w:val="16"/>
        </w:rPr>
        <w:t>http://populationgrowth.org/wp-content/uploads/2014/08/shark-stats.jpg</w:t>
      </w:r>
    </w:p>
    <w:p w:rsidR="00020B90" w:rsidRPr="008A133B" w:rsidRDefault="00020B90" w:rsidP="00020B90">
      <w:pPr>
        <w:spacing w:after="0"/>
        <w:rPr>
          <w:rFonts w:ascii="Open Sans" w:hAnsi="Open Sans" w:cs="Open Sans"/>
          <w:color w:val="0D0D0D" w:themeColor="text1" w:themeTint="F2"/>
          <w:sz w:val="16"/>
          <w:szCs w:val="16"/>
        </w:rPr>
      </w:pPr>
      <w:r w:rsidRPr="008A133B">
        <w:rPr>
          <w:rFonts w:ascii="Open Sans" w:hAnsi="Open Sans" w:cs="Open Sans"/>
          <w:color w:val="0D0D0D" w:themeColor="text1" w:themeTint="F2"/>
          <w:sz w:val="16"/>
          <w:szCs w:val="16"/>
        </w:rPr>
        <w:t>http://www.stopsharkfinning.net/what-is-shark-finning/</w:t>
      </w:r>
    </w:p>
    <w:p w:rsidR="00B0639A" w:rsidRPr="00020B90" w:rsidRDefault="00B0639A" w:rsidP="00020B90"/>
    <w:sectPr w:rsidR="00B0639A" w:rsidRPr="00020B90" w:rsidSect="00715B6A">
      <w:headerReference w:type="even" r:id="rId11"/>
      <w:headerReference w:type="default" r:id="rId12"/>
      <w:footerReference w:type="even" r:id="rId13"/>
      <w:footerReference w:type="default" r:id="rId14"/>
      <w:headerReference w:type="first" r:id="rId15"/>
      <w:footerReference w:type="first" r:id="rId16"/>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4F7E" w:rsidRDefault="00414F7E" w:rsidP="00F32432">
      <w:r>
        <w:separator/>
      </w:r>
    </w:p>
    <w:p w:rsidR="00414F7E" w:rsidRDefault="00414F7E"/>
  </w:endnote>
  <w:endnote w:type="continuationSeparator" w:id="0">
    <w:p w:rsidR="00414F7E" w:rsidRDefault="00414F7E" w:rsidP="00F32432">
      <w:r>
        <w:continuationSeparator/>
      </w:r>
    </w:p>
    <w:p w:rsidR="00414F7E" w:rsidRDefault="00414F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embedRegular r:id="rId1" w:fontKey="{9FF9E22F-AFDF-4A01-A97D-05BD9191B5D1}"/>
    <w:embedBold r:id="rId2" w:fontKey="{F62D2703-AD2D-4216-A9CE-BBE0A4E11F63}"/>
    <w:embedItalic r:id="rId3" w:fontKey="{4EB6EEBD-D2C0-4FDA-8B17-14645F688067}"/>
    <w:embedBoldItalic r:id="rId4" w:fontKey="{78116E18-B4A9-4E8F-B0EB-F1D912341542}"/>
  </w:font>
  <w:font w:name="Symbol">
    <w:panose1 w:val="05050102010706020507"/>
    <w:charset w:val="02"/>
    <w:family w:val="roman"/>
    <w:pitch w:val="variable"/>
    <w:sig w:usb0="00000000" w:usb1="10000000" w:usb2="00000000" w:usb3="00000000" w:csb0="80000000" w:csb1="00000000"/>
    <w:embedRegular r:id="rId5" w:fontKey="{B3437D06-A53E-4A40-93B0-96D650909D2F}"/>
  </w:font>
  <w:font w:name="Courier New">
    <w:panose1 w:val="02070309020205020404"/>
    <w:charset w:val="00"/>
    <w:family w:val="modern"/>
    <w:pitch w:val="fixed"/>
    <w:sig w:usb0="E0002EFF" w:usb1="C0007843" w:usb2="00000009" w:usb3="00000000" w:csb0="000001FF" w:csb1="00000000"/>
    <w:embedRegular r:id="rId6" w:fontKey="{09C03144-0FFA-4561-B4DC-0EEA994D4378}"/>
  </w:font>
  <w:font w:name="Wingdings">
    <w:panose1 w:val="05000000000000000000"/>
    <w:charset w:val="02"/>
    <w:family w:val="auto"/>
    <w:pitch w:val="variable"/>
    <w:sig w:usb0="00000000" w:usb1="10000000" w:usb2="00000000" w:usb3="00000000" w:csb0="80000000" w:csb1="00000000"/>
    <w:embedRegular r:id="rId7" w:fontKey="{A8D85201-EFE4-41FE-9C24-4FC360DE7C6E}"/>
  </w:font>
  <w:font w:name="Calibri">
    <w:panose1 w:val="020F0502020204030204"/>
    <w:charset w:val="00"/>
    <w:family w:val="swiss"/>
    <w:pitch w:val="variable"/>
    <w:sig w:usb0="E0002AFF" w:usb1="4000ACFF" w:usb2="00000001" w:usb3="00000000" w:csb0="000001FF" w:csb1="00000000"/>
    <w:embedRegular r:id="rId8" w:fontKey="{19729F03-2A34-447B-BE3E-ED6C0025FA63}"/>
    <w:embedBold r:id="rId9" w:fontKey="{9DFD578E-C670-4056-80EF-69C7D1B51EB4}"/>
    <w:embedItalic r:id="rId10" w:fontKey="{B64491E0-4596-4FDC-9550-CC523605EA16}"/>
    <w:embedBoldItalic r:id="rId11" w:fontKey="{E9F627DD-A205-4A11-8488-5A3644B48F79}"/>
  </w:font>
  <w:font w:name="Calibri Light">
    <w:panose1 w:val="020F0302020204030204"/>
    <w:charset w:val="00"/>
    <w:family w:val="swiss"/>
    <w:pitch w:val="variable"/>
    <w:sig w:usb0="A0002AEF" w:usb1="4000207B" w:usb2="00000000" w:usb3="00000000" w:csb0="000001FF" w:csb1="00000000"/>
    <w:embedRegular r:id="rId12" w:fontKey="{69CCCB53-392A-4F02-9951-704F05B66A90}"/>
    <w:embedItalic r:id="rId13" w:fontKey="{9CA397AE-E597-4F25-ADDF-A9308A4B5405}"/>
  </w:font>
  <w:font w:name="Open Sans">
    <w:altName w:val="Arial"/>
    <w:charset w:val="00"/>
    <w:family w:val="roman"/>
    <w:pitch w:val="default"/>
    <w:embedRegular r:id="rId14" w:fontKey="{94139F45-00F5-4D18-9B44-748E510B5FAE}"/>
    <w:embedBold r:id="rId15" w:fontKey="{7317A357-8F2C-412A-BA26-47B50500190B}"/>
    <w:embedItalic r:id="rId16" w:fontKey="{A6014FFE-459E-40D7-AB4D-AAE7E99549D4}"/>
  </w:font>
  <w:font w:name="Open Sans Light">
    <w:altName w:val="Segoe UI"/>
    <w:charset w:val="00"/>
    <w:family w:val="swiss"/>
    <w:pitch w:val="variable"/>
    <w:sig w:usb0="E00002EF" w:usb1="4000205B" w:usb2="00000028" w:usb3="00000000" w:csb0="0000019F" w:csb1="00000000"/>
    <w:embedRegular r:id="rId17" w:fontKey="{97E48717-ADFF-400A-9C6A-2C7DEDE1A29E}"/>
    <w:embedBold r:id="rId18" w:fontKey="{5998CF56-BD25-4B8F-96F3-BC06910256AB}"/>
  </w:font>
  <w:font w:name="Open Sans SemiBold">
    <w:altName w:val="Arial"/>
    <w:charset w:val="00"/>
    <w:family w:val="swiss"/>
    <w:pitch w:val="variable"/>
    <w:sig w:usb0="E00002EF" w:usb1="4000205B" w:usb2="00000028" w:usb3="00000000" w:csb0="0000019F" w:csb1="00000000"/>
    <w:embedRegular r:id="rId19" w:fontKey="{1A34BEE4-82D9-4CE5-B75A-30A88B0A4C8B}"/>
    <w:embedBold r:id="rId20" w:fontKey="{28C5C753-7601-4C9E-9B2D-CA42B34BC97F}"/>
  </w:font>
  <w:font w:name="Segoe UI">
    <w:panose1 w:val="020B0502040204020203"/>
    <w:charset w:val="00"/>
    <w:family w:val="swiss"/>
    <w:pitch w:val="variable"/>
    <w:sig w:usb0="E4002EFF" w:usb1="C000E47F" w:usb2="00000009" w:usb3="00000000" w:csb0="000001FF" w:csb1="00000000"/>
    <w:embedRegular r:id="rId21" w:fontKey="{3256F1E1-E071-418E-B7EB-BD42F6AF4D6C}"/>
  </w:font>
  <w:font w:name="Arial">
    <w:panose1 w:val="020B0604020202020204"/>
    <w:charset w:val="00"/>
    <w:family w:val="swiss"/>
    <w:pitch w:val="variable"/>
    <w:sig w:usb0="E0002AFF" w:usb1="C0007843" w:usb2="00000009" w:usb3="00000000" w:csb0="000001FF" w:csb1="00000000"/>
    <w:embedRegular r:id="rId22" w:fontKey="{09FC9F47-7D5D-4813-9FD4-3F5FE4A9F283}"/>
    <w:embedBold r:id="rId23" w:fontKey="{A3EA5DDC-0B20-4778-94D8-3489D2213EB6}"/>
    <w:embedItalic r:id="rId24" w:fontKey="{99439667-4F11-4DFA-AF77-35A8CD17EB9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9332CE" w:rsidP="00BE301E">
    <w:pPr>
      <w:pStyle w:val="BUSeitenzahl"/>
    </w:pPr>
    <w:r>
      <w:t xml:space="preserve">Heft </w:t>
    </w:r>
    <w:r w:rsidR="007543A1">
      <w:t>2/1</w:t>
    </w:r>
    <w:r w:rsidR="007543A1">
      <w:tab/>
    </w:r>
    <w:proofErr w:type="spellStart"/>
    <w:r w:rsidR="007543A1">
      <w:t>Jahrgang</w:t>
    </w:r>
    <w:proofErr w:type="spellEnd"/>
    <w:r w:rsidR="007543A1">
      <w:t xml:space="preserve"> 2019</w:t>
    </w:r>
    <w:r>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FA13FD">
      <w:rPr>
        <w:noProof/>
      </w:rPr>
      <w:t>2</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FA13FD">
      <w:rPr>
        <w:noProof/>
      </w:rPr>
      <w:t>2</w:t>
    </w:r>
    <w:r w:rsidR="00BE301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4F7E" w:rsidRDefault="00414F7E">
      <w:r>
        <w:separator/>
      </w:r>
    </w:p>
  </w:footnote>
  <w:footnote w:type="continuationSeparator" w:id="0">
    <w:p w:rsidR="00414F7E" w:rsidRDefault="00414F7E" w:rsidP="00F32432">
      <w:r>
        <w:continuationSeparator/>
      </w:r>
    </w:p>
    <w:p w:rsidR="00414F7E" w:rsidRDefault="00414F7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FA13FD"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98955D8"/>
    <w:multiLevelType w:val="hybridMultilevel"/>
    <w:tmpl w:val="8D72B6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74B2E5B"/>
    <w:multiLevelType w:val="hybridMultilevel"/>
    <w:tmpl w:val="C30882F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5D7477D7"/>
    <w:multiLevelType w:val="hybridMultilevel"/>
    <w:tmpl w:val="3454FD9E"/>
    <w:lvl w:ilvl="0" w:tplc="DA965430">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7" w15:restartNumberingAfterBreak="0">
    <w:nsid w:val="7BA36FDE"/>
    <w:multiLevelType w:val="hybridMultilevel"/>
    <w:tmpl w:val="65746BAE"/>
    <w:lvl w:ilvl="0" w:tplc="E2E056C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15:restartNumberingAfterBreak="0">
    <w:nsid w:val="7C454491"/>
    <w:multiLevelType w:val="multilevel"/>
    <w:tmpl w:val="277E833C"/>
    <w:numStyleLink w:val="BUNummerierteListe"/>
  </w:abstractNum>
  <w:num w:numId="1">
    <w:abstractNumId w:val="0"/>
  </w:num>
  <w:num w:numId="2">
    <w:abstractNumId w:val="3"/>
  </w:num>
  <w:num w:numId="3">
    <w:abstractNumId w:val="5"/>
  </w:num>
  <w:num w:numId="4">
    <w:abstractNumId w:val="4"/>
  </w:num>
  <w:num w:numId="5">
    <w:abstractNumId w:val="8"/>
  </w:num>
  <w:num w:numId="6">
    <w:abstractNumId w:val="1"/>
  </w:num>
  <w:num w:numId="7">
    <w:abstractNumId w:val="7"/>
  </w:num>
  <w:num w:numId="8">
    <w:abstractNumId w:val="2"/>
  </w:num>
  <w:num w:numId="9">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819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0B90"/>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40EF1"/>
    <w:rsid w:val="002679EE"/>
    <w:rsid w:val="00276705"/>
    <w:rsid w:val="00297CF2"/>
    <w:rsid w:val="002C15A9"/>
    <w:rsid w:val="002C3652"/>
    <w:rsid w:val="002C4C4E"/>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61D0C"/>
    <w:rsid w:val="008744EA"/>
    <w:rsid w:val="00883042"/>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A13FD"/>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7D2638F5"/>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020B90"/>
    <w:pPr>
      <w:spacing w:line="259" w:lineRule="auto"/>
      <w:ind w:left="720"/>
      <w:contextualSpacing/>
    </w:pPr>
    <w:rPr>
      <w:rFonts w:eastAsiaTheme="minorHAnsi"/>
      <w:sz w:val="22"/>
      <w:szCs w:val="22"/>
    </w:rPr>
  </w:style>
  <w:style w:type="character" w:customStyle="1" w:styleId="contentpagetitle">
    <w:name w:val="contentpagetitle"/>
    <w:basedOn w:val="Absatz-Standardschriftart"/>
    <w:rsid w:val="00020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581A0E-4B3F-48E0-8CF0-FE11C7D64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221</Words>
  <Characters>1394</Characters>
  <Application>Microsoft Office Word</Application>
  <DocSecurity>0</DocSecurity>
  <Lines>11</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5</cp:revision>
  <cp:lastPrinted>2018-11-08T16:17:00Z</cp:lastPrinted>
  <dcterms:created xsi:type="dcterms:W3CDTF">2019-01-15T14:48:00Z</dcterms:created>
  <dcterms:modified xsi:type="dcterms:W3CDTF">2019-01-30T15:05:00Z</dcterms:modified>
</cp:coreProperties>
</file>