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4758A7" w14:textId="77777777" w:rsidR="00CB2B83" w:rsidRPr="00C9624E" w:rsidRDefault="00CB2B83" w:rsidP="00160439">
      <w:pPr>
        <w:pStyle w:val="BU04Flieext"/>
        <w:spacing w:before="0" w:after="0"/>
        <w:rPr>
          <w:b/>
          <w:bCs/>
          <w:sz w:val="2"/>
          <w:szCs w:val="2"/>
        </w:rPr>
      </w:pPr>
    </w:p>
    <w:p w14:paraId="3F5B6698" w14:textId="180D841D" w:rsidR="00066EF6" w:rsidRPr="00066EF6" w:rsidRDefault="00066EF6" w:rsidP="00066EF6">
      <w:pPr>
        <w:pStyle w:val="BU04Flieext"/>
        <w:spacing w:before="0" w:after="0"/>
        <w:jc w:val="center"/>
        <w:rPr>
          <w:b/>
          <w:bCs/>
          <w:sz w:val="24"/>
          <w:szCs w:val="24"/>
        </w:rPr>
      </w:pPr>
      <w:r>
        <w:rPr>
          <w:b/>
          <w:bCs/>
          <w:sz w:val="24"/>
          <w:szCs w:val="24"/>
        </w:rPr>
        <w:t xml:space="preserve">Die Kegelrobbe – </w:t>
      </w:r>
      <w:r w:rsidR="002971D2">
        <w:rPr>
          <w:b/>
          <w:bCs/>
          <w:sz w:val="24"/>
          <w:szCs w:val="24"/>
        </w:rPr>
        <w:t>Angepasstheiten</w:t>
      </w:r>
      <w:r w:rsidR="003335A6">
        <w:rPr>
          <w:b/>
          <w:bCs/>
          <w:sz w:val="24"/>
          <w:szCs w:val="24"/>
        </w:rPr>
        <w:t xml:space="preserve"> an ihre</w:t>
      </w:r>
      <w:r w:rsidR="002971D2">
        <w:rPr>
          <w:b/>
          <w:bCs/>
          <w:sz w:val="24"/>
          <w:szCs w:val="24"/>
        </w:rPr>
        <w:t>n</w:t>
      </w:r>
      <w:r w:rsidR="003335A6">
        <w:rPr>
          <w:b/>
          <w:bCs/>
          <w:sz w:val="24"/>
          <w:szCs w:val="24"/>
        </w:rPr>
        <w:t xml:space="preserve"> Lebensraum </w:t>
      </w:r>
    </w:p>
    <w:p w14:paraId="5B0B17D3" w14:textId="73320D9C" w:rsidR="00066EF6" w:rsidRDefault="00066EF6">
      <w:pPr>
        <w:pStyle w:val="BU04Flieext"/>
        <w:spacing w:before="0" w:after="0"/>
      </w:pPr>
    </w:p>
    <w:p w14:paraId="097DB129" w14:textId="0A76C575" w:rsidR="00066EF6" w:rsidRDefault="00F16275" w:rsidP="00066EF6">
      <w:pPr>
        <w:pStyle w:val="BU04Flieext"/>
        <w:pBdr>
          <w:top w:val="single" w:sz="4" w:space="1" w:color="auto"/>
          <w:left w:val="single" w:sz="4" w:space="4" w:color="auto"/>
          <w:bottom w:val="single" w:sz="4" w:space="1" w:color="auto"/>
          <w:right w:val="single" w:sz="4" w:space="4" w:color="auto"/>
        </w:pBdr>
        <w:spacing w:before="0" w:after="0"/>
      </w:pPr>
      <w:bookmarkStart w:id="0" w:name="_GoBack"/>
      <w:r>
        <w:rPr>
          <w:noProof/>
        </w:rPr>
        <w:drawing>
          <wp:anchor distT="0" distB="0" distL="114300" distR="114300" simplePos="0" relativeHeight="251674624" behindDoc="0" locked="0" layoutInCell="1" allowOverlap="1" wp14:anchorId="24F1678C" wp14:editId="43E7399C">
            <wp:simplePos x="0" y="0"/>
            <wp:positionH relativeFrom="margin">
              <wp:align>right</wp:align>
            </wp:positionH>
            <wp:positionV relativeFrom="paragraph">
              <wp:posOffset>438150</wp:posOffset>
            </wp:positionV>
            <wp:extent cx="3078480" cy="1891030"/>
            <wp:effectExtent l="0" t="0" r="7620" b="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7798"/>
                    <a:stretch/>
                  </pic:blipFill>
                  <pic:spPr bwMode="auto">
                    <a:xfrm>
                      <a:off x="0" y="0"/>
                      <a:ext cx="3078480" cy="1891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0"/>
      <w:r w:rsidR="004674E2">
        <w:t xml:space="preserve">Kegelrobben sind wie Seehunde und Schweinswale Säugetiere und gehören zur Familie der Hundsrobben. </w:t>
      </w:r>
      <w:r w:rsidR="007A535B">
        <w:t>Die Merkmale dieser</w:t>
      </w:r>
      <w:r w:rsidR="004674E2">
        <w:t xml:space="preserve"> Familie </w:t>
      </w:r>
      <w:r w:rsidR="007A535B">
        <w:t>sind</w:t>
      </w:r>
      <w:r w:rsidR="004674E2">
        <w:t xml:space="preserve"> das Fehlen von Ohrmuscheln und </w:t>
      </w:r>
      <w:r w:rsidR="004F6A65">
        <w:t xml:space="preserve">von </w:t>
      </w:r>
      <w:r w:rsidR="004674E2">
        <w:t>kleine</w:t>
      </w:r>
      <w:r w:rsidR="004F6A65">
        <w:t>n</w:t>
      </w:r>
      <w:r w:rsidR="004674E2">
        <w:t xml:space="preserve"> Vorderflossen. </w:t>
      </w:r>
    </w:p>
    <w:p w14:paraId="6EF1F795" w14:textId="0468C9D8" w:rsidR="00BE2FCE" w:rsidRDefault="00F16275" w:rsidP="00066EF6">
      <w:pPr>
        <w:pStyle w:val="BU04Flieext"/>
        <w:pBdr>
          <w:top w:val="single" w:sz="4" w:space="1" w:color="auto"/>
          <w:left w:val="single" w:sz="4" w:space="4" w:color="auto"/>
          <w:bottom w:val="single" w:sz="4" w:space="1" w:color="auto"/>
          <w:right w:val="single" w:sz="4" w:space="4" w:color="auto"/>
        </w:pBdr>
        <w:spacing w:before="0" w:after="0"/>
      </w:pPr>
      <w:r>
        <w:rPr>
          <w:noProof/>
        </w:rPr>
        <mc:AlternateContent>
          <mc:Choice Requires="wps">
            <w:drawing>
              <wp:anchor distT="0" distB="0" distL="114300" distR="114300" simplePos="0" relativeHeight="251682816" behindDoc="1" locked="0" layoutInCell="1" allowOverlap="1" wp14:anchorId="202CD3EA" wp14:editId="47D29EDC">
                <wp:simplePos x="0" y="0"/>
                <wp:positionH relativeFrom="margin">
                  <wp:posOffset>2673350</wp:posOffset>
                </wp:positionH>
                <wp:positionV relativeFrom="paragraph">
                  <wp:posOffset>1690370</wp:posOffset>
                </wp:positionV>
                <wp:extent cx="2997200" cy="177800"/>
                <wp:effectExtent l="0" t="0" r="0" b="0"/>
                <wp:wrapNone/>
                <wp:docPr id="7" name="Textfeld 7"/>
                <wp:cNvGraphicFramePr/>
                <a:graphic xmlns:a="http://schemas.openxmlformats.org/drawingml/2006/main">
                  <a:graphicData uri="http://schemas.microsoft.com/office/word/2010/wordprocessingShape">
                    <wps:wsp>
                      <wps:cNvSpPr txBox="1"/>
                      <wps:spPr>
                        <a:xfrm>
                          <a:off x="0" y="0"/>
                          <a:ext cx="2997200" cy="177800"/>
                        </a:xfrm>
                        <a:prstGeom prst="rect">
                          <a:avLst/>
                        </a:prstGeom>
                        <a:solidFill>
                          <a:prstClr val="white"/>
                        </a:solidFill>
                        <a:ln>
                          <a:noFill/>
                        </a:ln>
                      </wps:spPr>
                      <wps:txbx>
                        <w:txbxContent>
                          <w:p w14:paraId="138F7E87" w14:textId="0981C81D" w:rsidR="009B7BBF" w:rsidRPr="00CE6734" w:rsidRDefault="009B7BBF" w:rsidP="00F16275">
                            <w:pPr>
                              <w:pStyle w:val="Beschriftung"/>
                              <w:spacing w:before="0"/>
                              <w:rPr>
                                <w:noProof/>
                                <w:sz w:val="16"/>
                                <w:szCs w:val="16"/>
                              </w:rPr>
                            </w:pPr>
                            <w:r>
                              <w:rPr>
                                <w:sz w:val="16"/>
                                <w:szCs w:val="16"/>
                              </w:rPr>
                              <w:t>Abbildung 1: Eine männliche Kegelrobbe</w:t>
                            </w:r>
                            <w:r w:rsidR="004F6A65">
                              <w:rPr>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2CD3EA" id="_x0000_t202" coordsize="21600,21600" o:spt="202" path="m,l,21600r21600,l21600,xe">
                <v:stroke joinstyle="miter"/>
                <v:path gradientshapeok="t" o:connecttype="rect"/>
              </v:shapetype>
              <v:shape id="Textfeld 7" o:spid="_x0000_s1026" type="#_x0000_t202" style="position:absolute;left:0;text-align:left;margin-left:210.5pt;margin-top:133.1pt;width:236pt;height:14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" stroked="f">
                <v:textbox inset="0,0,0,0">
                  <w:txbxContent>
                    <w:p w14:paraId="138F7E87" w14:textId="0981C81D" w:rsidR="009B7BBF" w:rsidRPr="00CE6734" w:rsidRDefault="009B7BBF" w:rsidP="00F16275">
                      <w:pPr>
                        <w:pStyle w:val="Beschriftung"/>
                        <w:spacing w:before="0"/>
                        <w:rPr>
                          <w:noProof/>
                          <w:sz w:val="16"/>
                          <w:szCs w:val="16"/>
                        </w:rPr>
                      </w:pPr>
                      <w:r>
                        <w:rPr>
                          <w:sz w:val="16"/>
                          <w:szCs w:val="16"/>
                        </w:rPr>
                        <w:t>Abbildung 1: Eine männliche Kegelrobbe</w:t>
                      </w:r>
                      <w:r w:rsidR="004F6A65">
                        <w:rPr>
                          <w:sz w:val="16"/>
                          <w:szCs w:val="16"/>
                        </w:rPr>
                        <w:t>.</w:t>
                      </w:r>
                    </w:p>
                  </w:txbxContent>
                </v:textbox>
                <w10:wrap anchorx="margin"/>
              </v:shape>
            </w:pict>
          </mc:Fallback>
        </mc:AlternateContent>
      </w:r>
      <w:r w:rsidR="003335A6">
        <w:rPr>
          <w:noProof/>
        </w:rPr>
        <mc:AlternateContent>
          <mc:Choice Requires="wps">
            <w:drawing>
              <wp:anchor distT="0" distB="0" distL="114300" distR="114300" simplePos="0" relativeHeight="251678720" behindDoc="1" locked="0" layoutInCell="1" allowOverlap="1" wp14:anchorId="413C0A92" wp14:editId="3F3F3ADF">
                <wp:simplePos x="0" y="0"/>
                <wp:positionH relativeFrom="margin">
                  <wp:align>right</wp:align>
                </wp:positionH>
                <wp:positionV relativeFrom="paragraph">
                  <wp:posOffset>1503045</wp:posOffset>
                </wp:positionV>
                <wp:extent cx="2997200" cy="177800"/>
                <wp:effectExtent l="0" t="0" r="0" b="0"/>
                <wp:wrapNone/>
                <wp:docPr id="5" name="Textfeld 5"/>
                <wp:cNvGraphicFramePr/>
                <a:graphic xmlns:a="http://schemas.openxmlformats.org/drawingml/2006/main">
                  <a:graphicData uri="http://schemas.microsoft.com/office/word/2010/wordprocessingShape">
                    <wps:wsp>
                      <wps:cNvSpPr txBox="1"/>
                      <wps:spPr>
                        <a:xfrm>
                          <a:off x="0" y="0"/>
                          <a:ext cx="2997200" cy="177800"/>
                        </a:xfrm>
                        <a:prstGeom prst="rect">
                          <a:avLst/>
                        </a:prstGeom>
                        <a:solidFill>
                          <a:prstClr val="white"/>
                        </a:solidFill>
                        <a:ln>
                          <a:noFill/>
                        </a:ln>
                      </wps:spPr>
                      <wps:txbx>
                        <w:txbxContent>
                          <w:p w14:paraId="29B3AFB0" w14:textId="355F1033" w:rsidR="009B7BBF" w:rsidRPr="00CE6734" w:rsidRDefault="009B7BBF" w:rsidP="003335A6">
                            <w:pPr>
                              <w:pStyle w:val="Beschriftung"/>
                              <w:spacing w:before="0"/>
                              <w:rPr>
                                <w:noProof/>
                                <w:sz w:val="16"/>
                                <w:szCs w:val="16"/>
                              </w:rPr>
                            </w:pPr>
                            <w:r>
                              <w:rPr>
                                <w:sz w:val="16"/>
                                <w:szCs w:val="16"/>
                              </w:rPr>
                              <w:t>Abbildung 1: Eine männliche Kegelrobbe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C0A92" id="Textfeld 5" o:spid="_x0000_s1027" type="#_x0000_t202" style="position:absolute;left:0;text-align:left;margin-left:184.8pt;margin-top:118.35pt;width:236pt;height:14pt;z-index:-251637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" stroked="f">
                <v:textbox inset="0,0,0,0">
                  <w:txbxContent>
                    <w:p w14:paraId="29B3AFB0" w14:textId="355F1033" w:rsidR="009B7BBF" w:rsidRPr="00CE6734" w:rsidRDefault="009B7BBF" w:rsidP="003335A6">
                      <w:pPr>
                        <w:pStyle w:val="Beschriftung"/>
                        <w:spacing w:before="0"/>
                        <w:rPr>
                          <w:noProof/>
                          <w:sz w:val="16"/>
                          <w:szCs w:val="16"/>
                        </w:rPr>
                      </w:pPr>
                      <w:r>
                        <w:rPr>
                          <w:sz w:val="16"/>
                          <w:szCs w:val="16"/>
                        </w:rPr>
                        <w:t>Abbildung 1: Eine männliche Kegelrobbe</w:t>
                      </w:r>
                    </w:p>
                  </w:txbxContent>
                </v:textbox>
                <w10:wrap anchorx="margin"/>
              </v:shape>
            </w:pict>
          </mc:Fallback>
        </mc:AlternateContent>
      </w:r>
      <w:r w:rsidR="00304B2B">
        <w:t>Männliche Kegelrobben werden auch Bullen genannt. Sie können eine Länge von bis zu drei Metern und ein Gewicht von über 300 kg erreichen. Weibchen wiegen</w:t>
      </w:r>
      <w:r w:rsidR="005A0183">
        <w:t xml:space="preserve"> hingegen nur bis zu 190 kg und können maximal zweieinhalb Meter lang werden. Das Fell der Männchen ist dunkelgrau mit hellen Flecken, das der Weibchen silbergrau mit dunkelgrauen Flecken. </w:t>
      </w:r>
      <w:r w:rsidR="00BE2FCE">
        <w:t>Das Fell der Jungtiere ist hingegen vollständig weiß und färbt sich erst nach vier bis fünf Wochen um. Kegelrobben können in freier Wildbahn bis zu 25 Jahre alt werden.</w:t>
      </w:r>
    </w:p>
    <w:p w14:paraId="20CA0DE0" w14:textId="7EB67663" w:rsidR="00BE2FCE" w:rsidRDefault="00BE2FCE" w:rsidP="00066EF6">
      <w:pPr>
        <w:pStyle w:val="BU04Flieext"/>
        <w:pBdr>
          <w:top w:val="single" w:sz="4" w:space="1" w:color="auto"/>
          <w:left w:val="single" w:sz="4" w:space="4" w:color="auto"/>
          <w:bottom w:val="single" w:sz="4" w:space="1" w:color="auto"/>
          <w:right w:val="single" w:sz="4" w:space="4" w:color="auto"/>
        </w:pBdr>
        <w:spacing w:before="0" w:after="0"/>
      </w:pPr>
      <w:r>
        <w:t>Auf dem Festland bewegen s</w:t>
      </w:r>
      <w:r w:rsidR="002971D2">
        <w:t>ie s</w:t>
      </w:r>
      <w:r>
        <w:t>ich mit robbenden Bewegungen</w:t>
      </w:r>
      <w:r w:rsidR="003335A6">
        <w:t xml:space="preserve"> fort</w:t>
      </w:r>
      <w:r>
        <w:t xml:space="preserve">. Dabei </w:t>
      </w:r>
      <w:r w:rsidR="001B17C9">
        <w:t>werden</w:t>
      </w:r>
      <w:r>
        <w:t xml:space="preserve"> sie recht schnell</w:t>
      </w:r>
      <w:r w:rsidR="001B17C9">
        <w:t>.</w:t>
      </w:r>
      <w:r>
        <w:t xml:space="preserve"> Im Wasser können sie sich jedoch am besten fortbewegen und Geschwindigkeiten</w:t>
      </w:r>
      <w:r w:rsidR="007A535B">
        <w:t xml:space="preserve"> von</w:t>
      </w:r>
      <w:r>
        <w:t xml:space="preserve"> bis zu 30 km/h erreichen. Als Antrieb beim Schwimmen dienen den Kegelrobben ihre Hinterflossen. Sie tauchen normalerweise bis zu 70 Meter tief, manchmal </w:t>
      </w:r>
      <w:r w:rsidR="002971D2">
        <w:t>sogar</w:t>
      </w:r>
      <w:r>
        <w:t xml:space="preserve"> bis zu 300</w:t>
      </w:r>
      <w:r w:rsidR="007A535B">
        <w:t xml:space="preserve"> Meter</w:t>
      </w:r>
      <w:r>
        <w:t xml:space="preserve">. Sie können eine halbe Stunde lang unter Wasser bleiben. </w:t>
      </w:r>
    </w:p>
    <w:p w14:paraId="124B4A59" w14:textId="1375A090" w:rsidR="00BE2FCE" w:rsidRDefault="00F16275" w:rsidP="00066EF6">
      <w:pPr>
        <w:pStyle w:val="BU04Flieext"/>
        <w:pBdr>
          <w:top w:val="single" w:sz="4" w:space="1" w:color="auto"/>
          <w:left w:val="single" w:sz="4" w:space="4" w:color="auto"/>
          <w:bottom w:val="single" w:sz="4" w:space="1" w:color="auto"/>
          <w:right w:val="single" w:sz="4" w:space="4" w:color="auto"/>
        </w:pBdr>
        <w:spacing w:before="0" w:after="0"/>
      </w:pPr>
      <w:r>
        <w:rPr>
          <w:noProof/>
        </w:rPr>
        <mc:AlternateContent>
          <mc:Choice Requires="wps">
            <w:drawing>
              <wp:anchor distT="0" distB="0" distL="114300" distR="114300" simplePos="0" relativeHeight="251680768" behindDoc="1" locked="0" layoutInCell="1" allowOverlap="1" wp14:anchorId="0D7E133F" wp14:editId="53C7DB10">
                <wp:simplePos x="0" y="0"/>
                <wp:positionH relativeFrom="margin">
                  <wp:align>left</wp:align>
                </wp:positionH>
                <wp:positionV relativeFrom="paragraph">
                  <wp:posOffset>1497965</wp:posOffset>
                </wp:positionV>
                <wp:extent cx="2997200" cy="177800"/>
                <wp:effectExtent l="0" t="0" r="0" b="0"/>
                <wp:wrapNone/>
                <wp:docPr id="6" name="Textfeld 6"/>
                <wp:cNvGraphicFramePr/>
                <a:graphic xmlns:a="http://schemas.openxmlformats.org/drawingml/2006/main">
                  <a:graphicData uri="http://schemas.microsoft.com/office/word/2010/wordprocessingShape">
                    <wps:wsp>
                      <wps:cNvSpPr txBox="1"/>
                      <wps:spPr>
                        <a:xfrm>
                          <a:off x="0" y="0"/>
                          <a:ext cx="2997200" cy="177800"/>
                        </a:xfrm>
                        <a:prstGeom prst="rect">
                          <a:avLst/>
                        </a:prstGeom>
                        <a:solidFill>
                          <a:prstClr val="white"/>
                        </a:solidFill>
                        <a:ln>
                          <a:noFill/>
                        </a:ln>
                      </wps:spPr>
                      <wps:txbx>
                        <w:txbxContent>
                          <w:p w14:paraId="4D353871" w14:textId="34A5C865" w:rsidR="009B7BBF" w:rsidRPr="00CE6734" w:rsidRDefault="009B7BBF" w:rsidP="003335A6">
                            <w:pPr>
                              <w:pStyle w:val="Beschriftung"/>
                              <w:spacing w:before="0"/>
                              <w:rPr>
                                <w:noProof/>
                                <w:sz w:val="16"/>
                                <w:szCs w:val="16"/>
                              </w:rPr>
                            </w:pPr>
                            <w:r>
                              <w:rPr>
                                <w:sz w:val="16"/>
                                <w:szCs w:val="16"/>
                              </w:rPr>
                              <w:t>Abbildung 2: Kegelrobbe mit ausgeprägter Fettschicht</w:t>
                            </w:r>
                            <w:r w:rsidR="000C2EE5">
                              <w:rPr>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E133F" id="Textfeld 6" o:spid="_x0000_s1028" type="#_x0000_t202" style="position:absolute;left:0;text-align:left;margin-left:0;margin-top:117.95pt;width:236pt;height:14pt;z-index:-251635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" stroked="f">
                <v:textbox inset="0,0,0,0">
                  <w:txbxContent>
                    <w:p w14:paraId="4D353871" w14:textId="34A5C865" w:rsidR="009B7BBF" w:rsidRPr="00CE6734" w:rsidRDefault="009B7BBF" w:rsidP="003335A6">
                      <w:pPr>
                        <w:pStyle w:val="Beschriftung"/>
                        <w:spacing w:before="0"/>
                        <w:rPr>
                          <w:noProof/>
                          <w:sz w:val="16"/>
                          <w:szCs w:val="16"/>
                        </w:rPr>
                      </w:pPr>
                      <w:r>
                        <w:rPr>
                          <w:sz w:val="16"/>
                          <w:szCs w:val="16"/>
                        </w:rPr>
                        <w:t>Abbildung 2: Kegelrobbe mit ausgeprägter Fettschicht</w:t>
                      </w:r>
                      <w:r w:rsidR="000C2EE5">
                        <w:rPr>
                          <w:sz w:val="16"/>
                          <w:szCs w:val="16"/>
                        </w:rPr>
                        <w:t>.</w:t>
                      </w:r>
                    </w:p>
                  </w:txbxContent>
                </v:textbox>
                <w10:wrap anchorx="margin"/>
              </v:shape>
            </w:pict>
          </mc:Fallback>
        </mc:AlternateContent>
      </w:r>
      <w:r>
        <w:rPr>
          <w:noProof/>
        </w:rPr>
        <w:drawing>
          <wp:anchor distT="0" distB="0" distL="114300" distR="114300" simplePos="0" relativeHeight="251676672" behindDoc="0" locked="0" layoutInCell="1" allowOverlap="1" wp14:anchorId="482B923D" wp14:editId="07E775E0">
            <wp:simplePos x="0" y="0"/>
            <wp:positionH relativeFrom="margin">
              <wp:align>left</wp:align>
            </wp:positionH>
            <wp:positionV relativeFrom="paragraph">
              <wp:posOffset>224155</wp:posOffset>
            </wp:positionV>
            <wp:extent cx="3106420" cy="1250950"/>
            <wp:effectExtent l="0" t="0" r="0" b="6350"/>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05" t="23699" r="8983" b="21544"/>
                    <a:stretch/>
                  </pic:blipFill>
                  <pic:spPr bwMode="auto">
                    <a:xfrm>
                      <a:off x="0" y="0"/>
                      <a:ext cx="3106420" cy="125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2FCE">
        <w:t>Kegelrobbenbullen kämpfen gegeneinander um</w:t>
      </w:r>
      <w:r w:rsidR="007A535B">
        <w:t xml:space="preserve"> die</w:t>
      </w:r>
      <w:r w:rsidR="00BE2FCE">
        <w:t xml:space="preserve"> Weibchen. Die Sieger der Kämpfe bilden mit</w:t>
      </w:r>
      <w:r w:rsidR="00EB0D5A">
        <w:t xml:space="preserve"> sieben bis zehn Weibchen ein so genanntes Harem. Die Paarung erfolgt außerhalb des Wassers, ebenso wie die Geburt der Jungtiere. Die Tragzeit beträgt elf Monate, zu den Geburten kommt es im November. In den ersten Wochen müssen die Jungtiere an Land bleiben. </w:t>
      </w:r>
      <w:r>
        <w:t xml:space="preserve">Ihr Fell ist wasserdurchlässig. </w:t>
      </w:r>
      <w:r w:rsidR="00EB0D5A">
        <w:t xml:space="preserve">Auch die erwachsenen Kegelrobben haben mit harten Lebensbedingungen zu kämpfen. So wird im Wasser die Körperwärme 27-mal stärker abgeleitet als in der Luft. </w:t>
      </w:r>
    </w:p>
    <w:p w14:paraId="5AED7A54" w14:textId="2BE28911" w:rsidR="003335A6" w:rsidRDefault="003335A6" w:rsidP="00066EF6">
      <w:pPr>
        <w:pStyle w:val="BU04Flieext"/>
        <w:pBdr>
          <w:top w:val="single" w:sz="4" w:space="1" w:color="auto"/>
          <w:left w:val="single" w:sz="4" w:space="4" w:color="auto"/>
          <w:bottom w:val="single" w:sz="4" w:space="1" w:color="auto"/>
          <w:right w:val="single" w:sz="4" w:space="4" w:color="auto"/>
        </w:pBdr>
        <w:spacing w:before="0" w:after="0"/>
      </w:pPr>
      <w:r>
        <w:t xml:space="preserve">Kegelrobben fressen viele verschiedene Fische. Zu diesen gehören Heringe, Dorsche, Plattfische und Sandaale. </w:t>
      </w:r>
      <w:r w:rsidR="002971D2">
        <w:t xml:space="preserve">Daneben stehen </w:t>
      </w:r>
      <w:r>
        <w:t xml:space="preserve">Krebse und Weichtiere auf ihrem Speiseplan. Pro Tag kann eine ausgewachsene Kegelrobbe bis zu acht Kilogramm Nahrung fressen. </w:t>
      </w:r>
    </w:p>
    <w:p w14:paraId="3F3E3313" w14:textId="3DEE9221" w:rsidR="00066EF6" w:rsidRDefault="00066EF6">
      <w:pPr>
        <w:pStyle w:val="BU04Flieext"/>
        <w:spacing w:before="0" w:after="0"/>
      </w:pPr>
    </w:p>
    <w:p w14:paraId="5CD9E16F" w14:textId="5FA10205" w:rsidR="003335A6" w:rsidRDefault="003335A6" w:rsidP="003335A6">
      <w:pPr>
        <w:pStyle w:val="BU04Flieext"/>
        <w:spacing w:before="0" w:after="0"/>
      </w:pPr>
      <w:r>
        <w:t>1.</w:t>
      </w:r>
      <w:r w:rsidR="00D51EC7">
        <w:t xml:space="preserve"> </w:t>
      </w:r>
      <w:proofErr w:type="spellStart"/>
      <w:r>
        <w:t>Lies</w:t>
      </w:r>
      <w:proofErr w:type="spellEnd"/>
      <w:r>
        <w:t xml:space="preserve"> den obigen Informationstext.</w:t>
      </w:r>
    </w:p>
    <w:p w14:paraId="2BA2323C" w14:textId="499CB3DE" w:rsidR="003335A6" w:rsidRDefault="003335A6" w:rsidP="003335A6">
      <w:pPr>
        <w:pStyle w:val="BU04Flieext"/>
        <w:spacing w:before="0" w:after="0"/>
      </w:pPr>
      <w:r>
        <w:t xml:space="preserve">2. Erstelle einen Steckbrief </w:t>
      </w:r>
      <w:r w:rsidR="002971D2">
        <w:t>über die</w:t>
      </w:r>
      <w:r>
        <w:t xml:space="preserve"> Kegelrobbe. Berücksichtige dabei </w:t>
      </w:r>
      <w:r w:rsidR="002971D2">
        <w:t>auch</w:t>
      </w:r>
      <w:r>
        <w:t xml:space="preserve"> ihre Verhaltensweisen, die ein Leben im Wasser und an Land ermöglichen.</w:t>
      </w:r>
    </w:p>
    <w:p w14:paraId="7ABE8773" w14:textId="6D28545F" w:rsidR="00F16275" w:rsidRDefault="00F16275" w:rsidP="003335A6">
      <w:pPr>
        <w:pStyle w:val="BU04Flieext"/>
        <w:spacing w:before="0" w:after="0"/>
      </w:pPr>
      <w:r>
        <w:t>3. Stelle Vermutungen auf, wieso die Neugeborenen erst einige Wochen an Land verbringen.</w:t>
      </w:r>
    </w:p>
    <w:p w14:paraId="3F399EFF" w14:textId="1D097864" w:rsidR="00F16275" w:rsidRDefault="00F16275" w:rsidP="003335A6">
      <w:pPr>
        <w:pStyle w:val="BU04Flieext"/>
        <w:spacing w:before="0" w:after="0"/>
      </w:pPr>
      <w:r>
        <w:t>4. Erkläre, wie sich Kegelrobben vor dem Verlust von Körperwärme im Wasser schützen.</w:t>
      </w:r>
    </w:p>
    <w:p w14:paraId="0E61A022" w14:textId="71A4630B" w:rsidR="002D264B" w:rsidRDefault="00F16275" w:rsidP="00F16275">
      <w:pPr>
        <w:pStyle w:val="BU04Flieext"/>
        <w:spacing w:before="0" w:after="0"/>
      </w:pPr>
      <w:r>
        <w:t xml:space="preserve">5. Wieso heißt die Kegelrobbe eigentlich Kegelrobbe? </w:t>
      </w:r>
      <w:r w:rsidR="002971D2">
        <w:t>Begründe diese Namensgebung.</w:t>
      </w:r>
    </w:p>
    <w:p w14:paraId="24FF8320" w14:textId="7EC762EE" w:rsidR="003335A6" w:rsidRPr="00F16275" w:rsidRDefault="003335A6" w:rsidP="00F16275">
      <w:pPr>
        <w:pStyle w:val="BU04Flieext"/>
        <w:spacing w:before="0" w:after="0"/>
        <w:jc w:val="center"/>
        <w:rPr>
          <w:b/>
          <w:bCs/>
          <w:sz w:val="24"/>
          <w:szCs w:val="24"/>
        </w:rPr>
      </w:pPr>
      <w:r>
        <w:rPr>
          <w:b/>
          <w:bCs/>
          <w:sz w:val="24"/>
          <w:szCs w:val="24"/>
        </w:rPr>
        <w:lastRenderedPageBreak/>
        <w:t>Die Kegelrobbe – Deutschlands größtes Raubtier</w:t>
      </w:r>
    </w:p>
    <w:p w14:paraId="729E8F1B" w14:textId="422B4CC1" w:rsidR="00066EF6" w:rsidRDefault="00066EF6">
      <w:pPr>
        <w:pStyle w:val="BU04Flieext"/>
        <w:spacing w:before="0" w:after="0"/>
      </w:pPr>
    </w:p>
    <w:p w14:paraId="122C718A" w14:textId="36CA92E4" w:rsidR="00F16275" w:rsidRDefault="00F16275" w:rsidP="00F16275">
      <w:pPr>
        <w:pStyle w:val="BU04Flieext"/>
        <w:pBdr>
          <w:top w:val="single" w:sz="4" w:space="1" w:color="auto"/>
          <w:left w:val="single" w:sz="4" w:space="4" w:color="auto"/>
          <w:bottom w:val="single" w:sz="4" w:space="1" w:color="auto"/>
          <w:right w:val="single" w:sz="4" w:space="4" w:color="auto"/>
        </w:pBdr>
        <w:spacing w:before="0" w:after="0"/>
      </w:pPr>
      <w:r>
        <w:t xml:space="preserve">Die Kegelrobbe ist das größte Raubtier Deutschlands. </w:t>
      </w:r>
      <w:r w:rsidR="004348AE">
        <w:t xml:space="preserve">Im Allgemeinen kommen Kegelrobben im nordwestlichen und nordöstlichen Atlantik sowie in der Ostsee vor. </w:t>
      </w:r>
      <w:r w:rsidR="007A535B">
        <w:t>Die in</w:t>
      </w:r>
      <w:r w:rsidR="004348AE">
        <w:t xml:space="preserve"> der Ostsee</w:t>
      </w:r>
      <w:r w:rsidR="006E02FD">
        <w:t xml:space="preserve"> lebenden Kegelrobben</w:t>
      </w:r>
      <w:r w:rsidR="004348AE">
        <w:t xml:space="preserve"> bilden unter anderem aufgrund eines etwas anderen Körperbaus und anderer Verhaltensweise</w:t>
      </w:r>
      <w:r w:rsidR="006E02FD">
        <w:t>n</w:t>
      </w:r>
      <w:r w:rsidR="004348AE">
        <w:t xml:space="preserve"> eine eigene Art</w:t>
      </w:r>
      <w:r w:rsidR="00B710C4">
        <w:t>. Diese wird</w:t>
      </w:r>
      <w:r w:rsidR="004348AE">
        <w:t xml:space="preserve"> </w:t>
      </w:r>
      <w:r w:rsidR="00B710C4">
        <w:t>als</w:t>
      </w:r>
      <w:r w:rsidR="004348AE">
        <w:t xml:space="preserve"> Ostsee-Kegelrobbe</w:t>
      </w:r>
      <w:r w:rsidR="00B710C4">
        <w:t xml:space="preserve"> bezeichnet</w:t>
      </w:r>
      <w:r w:rsidR="004348AE">
        <w:t xml:space="preserve">. Im Ostatlantik haben Kegelrobben ihren Lebensraum an den Küsten von Großbritannien, Irland, Island und den Färöer-Inseln. An der kanadischen Küste </w:t>
      </w:r>
      <w:r w:rsidR="006E02FD">
        <w:t xml:space="preserve">sind die </w:t>
      </w:r>
      <w:r w:rsidR="004348AE">
        <w:t xml:space="preserve">westatlantischen Kegelrobben </w:t>
      </w:r>
      <w:r w:rsidR="006E02FD">
        <w:t>beheimatet</w:t>
      </w:r>
      <w:r w:rsidR="004348AE">
        <w:t xml:space="preserve">. In Deutschland </w:t>
      </w:r>
      <w:r w:rsidR="00953719">
        <w:t>können</w:t>
      </w:r>
      <w:r w:rsidR="004348AE">
        <w:t xml:space="preserve"> Kegelrobben </w:t>
      </w:r>
      <w:r w:rsidR="00953719">
        <w:t xml:space="preserve">vor allem </w:t>
      </w:r>
      <w:r w:rsidR="004348AE">
        <w:t xml:space="preserve">auf der Helgoländer Nebeninsel, der sogenannten Düne, beobachtet werden. Vereinzelt sind auch Tiere vor den ostfriesischen Inseln zu sehen.  </w:t>
      </w:r>
    </w:p>
    <w:p w14:paraId="2D0BBEE0" w14:textId="73C74345" w:rsidR="00953719" w:rsidRDefault="00953719" w:rsidP="00F16275">
      <w:pPr>
        <w:pStyle w:val="BU04Flieext"/>
        <w:pBdr>
          <w:top w:val="single" w:sz="4" w:space="1" w:color="auto"/>
          <w:left w:val="single" w:sz="4" w:space="4" w:color="auto"/>
          <w:bottom w:val="single" w:sz="4" w:space="1" w:color="auto"/>
          <w:right w:val="single" w:sz="4" w:space="4" w:color="auto"/>
        </w:pBdr>
        <w:spacing w:before="0" w:after="0"/>
      </w:pPr>
      <w:r>
        <w:t xml:space="preserve">Zu Beginn des 20. Jahrhunderts wurden Kegelrobben sowohl an der Nordsee als auch an der Ostsee gejagt. So wurden die etwa 100.000 Kegelrobben, die es </w:t>
      </w:r>
      <w:r w:rsidR="002971D2">
        <w:t>um</w:t>
      </w:r>
      <w:r>
        <w:t xml:space="preserve"> 1900 in der Ostsee gab, fast vollständig ausgerottet. Auch im deutschen Wattenmeer gab es zum damaligen Zeitpunkt keine Kegelrobben mehr. Im Jahr 2004 beobachteten Forscher erstmals wieder Kegelrobben in der deutschen Ostsee</w:t>
      </w:r>
      <w:r w:rsidR="00B710C4">
        <w:t>.</w:t>
      </w:r>
      <w:r>
        <w:t xml:space="preserve"> 2018 wurden unter anderem auf Rügen am Kap Arkona vereinzelte Kegelrobbengeburten nachgewiesen. </w:t>
      </w:r>
      <w:r w:rsidR="00D51EC7">
        <w:t>Auf der Helgoländer Düne</w:t>
      </w:r>
      <w:r w:rsidR="006E02FD">
        <w:t xml:space="preserve"> und im Wattenmeer</w:t>
      </w:r>
      <w:r w:rsidR="00D51EC7">
        <w:t xml:space="preserve"> stellt sich die Situation hingegen anders dar: Im Jahr 2019 wurden dort 6.538 Kegelrobben gezählt, 2008 waren es erst etwa 2.000. Die dortige Zunahme an Kegelrobben ist somit sehr beachtlich. </w:t>
      </w:r>
    </w:p>
    <w:p w14:paraId="4738E37D" w14:textId="5EDEBD61" w:rsidR="00066EF6" w:rsidRDefault="00D51EC7" w:rsidP="00F16275">
      <w:pPr>
        <w:pStyle w:val="BU04Flieext"/>
        <w:pBdr>
          <w:top w:val="single" w:sz="4" w:space="1" w:color="auto"/>
          <w:left w:val="single" w:sz="4" w:space="4" w:color="auto"/>
          <w:bottom w:val="single" w:sz="4" w:space="1" w:color="auto"/>
          <w:right w:val="single" w:sz="4" w:space="4" w:color="auto"/>
        </w:pBdr>
        <w:spacing w:before="0" w:after="0"/>
      </w:pPr>
      <w:r>
        <w:t xml:space="preserve">Trotz dieser Entwicklungen, die unter anderem auf das Jagdverbot und diverse Schutzmaßnahmen zurückzuführen sind, gelten Kegelrobben in Deutschland weiterhin als stark gefährdet. Sie sind laut Bundesnaturschutzgesetz und der Fauna-Flora-Habitat-Richtlinie der EU eine streng geschützte Art. </w:t>
      </w:r>
    </w:p>
    <w:p w14:paraId="70CAB7A2" w14:textId="7B89E681" w:rsidR="00066EF6" w:rsidRDefault="00066EF6">
      <w:pPr>
        <w:pStyle w:val="BU04Flieext"/>
        <w:spacing w:before="0" w:after="0"/>
      </w:pPr>
    </w:p>
    <w:p w14:paraId="09F8E61F" w14:textId="6F874CA8" w:rsidR="00D51EC7" w:rsidRDefault="00D51EC7" w:rsidP="00D51EC7">
      <w:pPr>
        <w:pStyle w:val="BU04Flieext"/>
        <w:spacing w:before="0" w:after="0"/>
      </w:pPr>
      <w:r>
        <w:t xml:space="preserve">1. </w:t>
      </w:r>
      <w:proofErr w:type="spellStart"/>
      <w:r>
        <w:t>Lies</w:t>
      </w:r>
      <w:proofErr w:type="spellEnd"/>
      <w:r>
        <w:t xml:space="preserve"> den obigen Informationstext.</w:t>
      </w:r>
    </w:p>
    <w:p w14:paraId="3494B754" w14:textId="43574097" w:rsidR="00D51EC7" w:rsidRDefault="00D51EC7" w:rsidP="00D51EC7">
      <w:pPr>
        <w:pStyle w:val="BU04Flieext"/>
        <w:spacing w:before="0" w:after="0"/>
      </w:pPr>
      <w:r>
        <w:t>2. Liste die Verbreitungsgebiete von Kegelrobben auf.</w:t>
      </w:r>
    </w:p>
    <w:p w14:paraId="3E8E45AF" w14:textId="44A9B939" w:rsidR="00066EF6" w:rsidRDefault="00D51EC7">
      <w:pPr>
        <w:pStyle w:val="BU04Flieext"/>
        <w:spacing w:before="0" w:after="0"/>
      </w:pPr>
      <w:r>
        <w:t>3. Beschreibe</w:t>
      </w:r>
      <w:r w:rsidR="006E02FD">
        <w:t xml:space="preserve"> </w:t>
      </w:r>
      <w:r>
        <w:t>die Entwicklung des Kegelrobbenbestands in Deutschland. Nenne die Gründe dafür.</w:t>
      </w:r>
    </w:p>
    <w:p w14:paraId="76524B8F" w14:textId="3C3EF61E" w:rsidR="00D75B3A" w:rsidRDefault="00D75B3A">
      <w:pPr>
        <w:pStyle w:val="BU04Flieext"/>
        <w:spacing w:before="0" w:after="0"/>
      </w:pPr>
      <w:r>
        <w:t>4. Vermute, wieso die Kegelrobbe trotz des zunehmenden Bestandes weiterhin als stark gefährdet gilt.</w:t>
      </w:r>
    </w:p>
    <w:p w14:paraId="2239E8C3" w14:textId="6F8F40F0" w:rsidR="00D51EC7" w:rsidRDefault="006E02FD">
      <w:pPr>
        <w:pStyle w:val="BU04Flieext"/>
        <w:spacing w:before="0" w:after="0"/>
      </w:pPr>
      <w:r>
        <w:t>5</w:t>
      </w:r>
      <w:r w:rsidR="00D51EC7">
        <w:t xml:space="preserve">. Erkläre, </w:t>
      </w:r>
      <w:r w:rsidR="00D75B3A">
        <w:t>warum</w:t>
      </w:r>
      <w:r w:rsidR="00D51EC7">
        <w:t xml:space="preserve"> ein Schutz der Kegelrobbe nicht nur für die Art selbst wichtig ist.</w:t>
      </w:r>
    </w:p>
    <w:p w14:paraId="575B7A96" w14:textId="49E6DE1C" w:rsidR="00066EF6" w:rsidRDefault="00D75B3A">
      <w:pPr>
        <w:pStyle w:val="BU04Flieext"/>
        <w:spacing w:before="0" w:after="0"/>
      </w:pPr>
      <w:r>
        <w:rPr>
          <w:noProof/>
        </w:rPr>
        <w:drawing>
          <wp:anchor distT="0" distB="0" distL="114300" distR="114300" simplePos="0" relativeHeight="251684864" behindDoc="0" locked="0" layoutInCell="1" allowOverlap="1" wp14:anchorId="0F07F26B" wp14:editId="0639663C">
            <wp:simplePos x="0" y="0"/>
            <wp:positionH relativeFrom="margin">
              <wp:align>left</wp:align>
            </wp:positionH>
            <wp:positionV relativeFrom="paragraph">
              <wp:posOffset>655320</wp:posOffset>
            </wp:positionV>
            <wp:extent cx="5715000" cy="1676400"/>
            <wp:effectExtent l="0" t="0" r="0" b="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3701" r="3847" b="44183"/>
                    <a:stretch/>
                  </pic:blipFill>
                  <pic:spPr bwMode="auto">
                    <a:xfrm>
                      <a:off x="0" y="0"/>
                      <a:ext cx="5715000"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02FD">
        <w:t>6</w:t>
      </w:r>
      <w:r w:rsidR="00D51EC7">
        <w:t xml:space="preserve">. Das folgende Foto zeigt einen kleinen Ausschnitt der Seehundsbank vor Borkum. Markiere die einzige Kegelrobbe auf diesem und vermute, wieso man Kegelrobben mittlerweile </w:t>
      </w:r>
      <w:r w:rsidR="0060415A">
        <w:t>nicht nur auf Helgoland</w:t>
      </w:r>
      <w:r w:rsidR="00D51EC7">
        <w:t xml:space="preserve"> beobachten kann.</w:t>
      </w:r>
    </w:p>
    <w:p w14:paraId="03C2F1C8" w14:textId="263BCA2D" w:rsidR="00066EF6" w:rsidRPr="00D75B3A" w:rsidRDefault="00066EF6" w:rsidP="00D75B3A">
      <w:pPr>
        <w:pStyle w:val="BU04Flieext"/>
        <w:spacing w:before="0" w:after="0"/>
        <w:jc w:val="center"/>
        <w:rPr>
          <w:b/>
          <w:bCs/>
          <w:sz w:val="24"/>
          <w:szCs w:val="24"/>
        </w:rPr>
      </w:pPr>
      <w:r>
        <w:rPr>
          <w:b/>
          <w:bCs/>
          <w:sz w:val="24"/>
          <w:szCs w:val="24"/>
        </w:rPr>
        <w:lastRenderedPageBreak/>
        <w:t xml:space="preserve">Die Kegelrobbe – </w:t>
      </w:r>
      <w:r w:rsidR="002E109C">
        <w:rPr>
          <w:b/>
          <w:bCs/>
          <w:sz w:val="24"/>
          <w:szCs w:val="24"/>
        </w:rPr>
        <w:t>Bedrohungen verschiedener Art</w:t>
      </w:r>
    </w:p>
    <w:p w14:paraId="68C2335C" w14:textId="799BE403" w:rsidR="00066EF6" w:rsidRDefault="00066EF6" w:rsidP="00066EF6">
      <w:pPr>
        <w:pStyle w:val="BU04Flieext"/>
        <w:spacing w:before="0" w:after="0"/>
      </w:pPr>
    </w:p>
    <w:p w14:paraId="1BF70A17" w14:textId="77777777" w:rsidR="003300FE" w:rsidRDefault="003300FE" w:rsidP="003300FE">
      <w:pPr>
        <w:pStyle w:val="BU04Flieext"/>
        <w:spacing w:before="0" w:after="0"/>
      </w:pPr>
      <w:r>
        <w:t xml:space="preserve">1. </w:t>
      </w:r>
      <w:proofErr w:type="spellStart"/>
      <w:r>
        <w:t>Lies</w:t>
      </w:r>
      <w:proofErr w:type="spellEnd"/>
      <w:r>
        <w:t xml:space="preserve"> die Informationskästchen.</w:t>
      </w:r>
    </w:p>
    <w:p w14:paraId="7257B7C3" w14:textId="664E108B" w:rsidR="00B55902" w:rsidRDefault="00B55902" w:rsidP="00066EF6">
      <w:pPr>
        <w:pStyle w:val="BU04Flieext"/>
        <w:spacing w:before="0" w:after="0"/>
      </w:pPr>
    </w:p>
    <w:p w14:paraId="0AB0D610" w14:textId="6529DD40" w:rsidR="009B217B" w:rsidRDefault="009B217B" w:rsidP="00066EF6">
      <w:pPr>
        <w:pStyle w:val="BU04Flieext"/>
        <w:pBdr>
          <w:top w:val="single" w:sz="4" w:space="1" w:color="auto"/>
          <w:left w:val="single" w:sz="4" w:space="4" w:color="auto"/>
          <w:bottom w:val="single" w:sz="4" w:space="1" w:color="auto"/>
          <w:right w:val="single" w:sz="4" w:space="4" w:color="auto"/>
        </w:pBdr>
        <w:spacing w:before="0" w:after="0"/>
      </w:pPr>
      <w:r>
        <w:t xml:space="preserve">Das Meer ist für den Menschen </w:t>
      </w:r>
      <w:r w:rsidR="0060415A">
        <w:t>unter anderem</w:t>
      </w:r>
      <w:r>
        <w:t xml:space="preserve"> aus wirtschaftlicher Sicht sehr wichtig. Mit dem Fischfang gehen jedoch Bedrohungen für Kegelrobben einher. So sterben in der Ostsee bis zu zehn Prozent des Bestandes</w:t>
      </w:r>
      <w:r w:rsidR="00B710C4">
        <w:t xml:space="preserve"> </w:t>
      </w:r>
      <w:r>
        <w:t>in Fischernetzen und Reusen. Im Jahr 2017 er</w:t>
      </w:r>
      <w:r w:rsidR="0060415A">
        <w:t>trank</w:t>
      </w:r>
      <w:r>
        <w:t>en 23 Kegelrobben, da sie sich nicht aus den geschlossenen Reusen befreien konnten.</w:t>
      </w:r>
    </w:p>
    <w:p w14:paraId="45987F3E" w14:textId="06565348" w:rsidR="009B217B" w:rsidRDefault="009B217B" w:rsidP="00066EF6">
      <w:pPr>
        <w:pStyle w:val="BU04Flieext"/>
        <w:pBdr>
          <w:top w:val="single" w:sz="4" w:space="1" w:color="auto"/>
          <w:left w:val="single" w:sz="4" w:space="4" w:color="auto"/>
          <w:bottom w:val="single" w:sz="4" w:space="1" w:color="auto"/>
          <w:right w:val="single" w:sz="4" w:space="4" w:color="auto"/>
        </w:pBdr>
        <w:spacing w:before="0" w:after="0"/>
      </w:pPr>
    </w:p>
    <w:p w14:paraId="38C597E5" w14:textId="1D5C59C4" w:rsidR="009B217B" w:rsidRDefault="009B217B" w:rsidP="00066EF6">
      <w:pPr>
        <w:pStyle w:val="BU04Flieext"/>
        <w:pBdr>
          <w:top w:val="single" w:sz="4" w:space="1" w:color="auto"/>
          <w:left w:val="single" w:sz="4" w:space="4" w:color="auto"/>
          <w:bottom w:val="single" w:sz="4" w:space="1" w:color="auto"/>
          <w:right w:val="single" w:sz="4" w:space="4" w:color="auto"/>
        </w:pBdr>
        <w:spacing w:before="0" w:after="0"/>
      </w:pPr>
      <w:r>
        <w:t>Bedrohungsfaktor: ___________________________________________________</w:t>
      </w:r>
    </w:p>
    <w:p w14:paraId="34735670" w14:textId="77777777" w:rsidR="00B55902" w:rsidRDefault="00B55902" w:rsidP="00066EF6">
      <w:pPr>
        <w:pStyle w:val="BU04Flieext"/>
        <w:spacing w:before="0" w:after="0"/>
      </w:pPr>
    </w:p>
    <w:p w14:paraId="43FC5D52" w14:textId="77777777" w:rsidR="009B217B" w:rsidRDefault="009B217B" w:rsidP="009B217B">
      <w:pPr>
        <w:pStyle w:val="BU04Flieext"/>
        <w:spacing w:before="0" w:after="0"/>
      </w:pPr>
    </w:p>
    <w:p w14:paraId="428EB670" w14:textId="1FC0F3B4" w:rsidR="009B217B" w:rsidRDefault="009B217B" w:rsidP="009B217B">
      <w:pPr>
        <w:pStyle w:val="BU04Flieext"/>
        <w:pBdr>
          <w:top w:val="single" w:sz="4" w:space="1" w:color="auto"/>
          <w:left w:val="single" w:sz="4" w:space="4" w:color="auto"/>
          <w:bottom w:val="single" w:sz="4" w:space="1" w:color="auto"/>
          <w:right w:val="single" w:sz="4" w:space="4" w:color="auto"/>
        </w:pBdr>
        <w:spacing w:before="0" w:after="0"/>
      </w:pPr>
      <w:r>
        <w:t>Zwar frisst die Kegelrobbe viele verschiedene Fische, in der Ostsee bedient sie sich jedoch meistens am Hering. Wegen der globalen Erwärmung</w:t>
      </w:r>
      <w:r w:rsidR="00663DBD">
        <w:t xml:space="preserve"> gibt es </w:t>
      </w:r>
      <w:r w:rsidR="0060415A">
        <w:t>dort</w:t>
      </w:r>
      <w:r w:rsidR="00663DBD">
        <w:t xml:space="preserve"> immer weniger Heringslarven. In einigen Regionen </w:t>
      </w:r>
      <w:r w:rsidR="0060415A">
        <w:t>sind Eisflächen</w:t>
      </w:r>
      <w:r w:rsidR="00663DBD">
        <w:t xml:space="preserve"> der Lebensraum von Kegelrobben. So starben in Kanada in den vergangenen Jahren durch das Tauen von Eis bis zu 75 % der Jungtiere, da sie in das Wasser fielen und dort noch nicht überlebensfähig waren.</w:t>
      </w:r>
    </w:p>
    <w:p w14:paraId="77F9BB47" w14:textId="77777777" w:rsidR="009B217B" w:rsidRDefault="009B217B" w:rsidP="009B217B">
      <w:pPr>
        <w:pStyle w:val="BU04Flieext"/>
        <w:pBdr>
          <w:top w:val="single" w:sz="4" w:space="1" w:color="auto"/>
          <w:left w:val="single" w:sz="4" w:space="4" w:color="auto"/>
          <w:bottom w:val="single" w:sz="4" w:space="1" w:color="auto"/>
          <w:right w:val="single" w:sz="4" w:space="4" w:color="auto"/>
        </w:pBdr>
        <w:spacing w:before="0" w:after="0"/>
      </w:pPr>
    </w:p>
    <w:p w14:paraId="429295C5" w14:textId="77777777" w:rsidR="009B217B" w:rsidRDefault="009B217B" w:rsidP="009B217B">
      <w:pPr>
        <w:pStyle w:val="BU04Flieext"/>
        <w:pBdr>
          <w:top w:val="single" w:sz="4" w:space="1" w:color="auto"/>
          <w:left w:val="single" w:sz="4" w:space="4" w:color="auto"/>
          <w:bottom w:val="single" w:sz="4" w:space="1" w:color="auto"/>
          <w:right w:val="single" w:sz="4" w:space="4" w:color="auto"/>
        </w:pBdr>
        <w:spacing w:before="0" w:after="0"/>
      </w:pPr>
      <w:r>
        <w:t>Bedrohungsfaktor: ___________________________________________________</w:t>
      </w:r>
    </w:p>
    <w:p w14:paraId="57464473" w14:textId="0799B4CD" w:rsidR="00066EF6" w:rsidRDefault="00066EF6">
      <w:pPr>
        <w:pStyle w:val="BU04Flieext"/>
        <w:spacing w:before="0" w:after="0"/>
      </w:pPr>
    </w:p>
    <w:p w14:paraId="28E45507" w14:textId="77777777" w:rsidR="00663DBD" w:rsidRDefault="00663DBD" w:rsidP="00663DBD">
      <w:pPr>
        <w:pStyle w:val="BU04Flieext"/>
        <w:spacing w:before="0" w:after="0"/>
      </w:pPr>
    </w:p>
    <w:p w14:paraId="188A69D2" w14:textId="632EC6D3" w:rsidR="00663DBD" w:rsidRDefault="00663DBD" w:rsidP="00663DBD">
      <w:pPr>
        <w:pStyle w:val="BU04Flieext"/>
        <w:pBdr>
          <w:top w:val="single" w:sz="4" w:space="1" w:color="auto"/>
          <w:left w:val="single" w:sz="4" w:space="4" w:color="auto"/>
          <w:bottom w:val="single" w:sz="4" w:space="1" w:color="auto"/>
          <w:right w:val="single" w:sz="4" w:space="4" w:color="auto"/>
        </w:pBdr>
        <w:spacing w:before="0" w:after="0"/>
      </w:pPr>
      <w:r>
        <w:t>Auch in Deutschland gibt es Fahrten mit Katamaranen. Diese stellen aufgrund ihrer Geschwindigkeit ein hohes Kollisionsrisiko dar. Zudem sind Kegelrobben</w:t>
      </w:r>
      <w:r w:rsidR="00762D04">
        <w:t xml:space="preserve"> dem</w:t>
      </w:r>
      <w:r>
        <w:t xml:space="preserve"> Unterwasserlärm ausgesetzt. Diese</w:t>
      </w:r>
      <w:r w:rsidR="00762D04">
        <w:t>r</w:t>
      </w:r>
      <w:r>
        <w:t xml:space="preserve"> entsteht unter anderem durch den Bau von Ölplattformen, Leitungen und Offshore-Windparks. Schallwellen können bei Meerestieren zu Lungenrissen führen, das Gehör schädigen oder</w:t>
      </w:r>
      <w:r w:rsidR="00762D04">
        <w:t xml:space="preserve"> die</w:t>
      </w:r>
      <w:r>
        <w:t xml:space="preserve"> Kommunikation einschränken.</w:t>
      </w:r>
    </w:p>
    <w:p w14:paraId="110A4EBF" w14:textId="77777777" w:rsidR="00663DBD" w:rsidRDefault="00663DBD" w:rsidP="00663DBD">
      <w:pPr>
        <w:pStyle w:val="BU04Flieext"/>
        <w:pBdr>
          <w:top w:val="single" w:sz="4" w:space="1" w:color="auto"/>
          <w:left w:val="single" w:sz="4" w:space="4" w:color="auto"/>
          <w:bottom w:val="single" w:sz="4" w:space="1" w:color="auto"/>
          <w:right w:val="single" w:sz="4" w:space="4" w:color="auto"/>
        </w:pBdr>
        <w:spacing w:before="0" w:after="0"/>
      </w:pPr>
    </w:p>
    <w:p w14:paraId="537BA45E" w14:textId="77777777" w:rsidR="00663DBD" w:rsidRDefault="00663DBD" w:rsidP="00663DBD">
      <w:pPr>
        <w:pStyle w:val="BU04Flieext"/>
        <w:pBdr>
          <w:top w:val="single" w:sz="4" w:space="1" w:color="auto"/>
          <w:left w:val="single" w:sz="4" w:space="4" w:color="auto"/>
          <w:bottom w:val="single" w:sz="4" w:space="1" w:color="auto"/>
          <w:right w:val="single" w:sz="4" w:space="4" w:color="auto"/>
        </w:pBdr>
        <w:spacing w:before="0" w:after="0"/>
      </w:pPr>
      <w:r>
        <w:t>Bedrohungsfaktor: ___________________________________________________</w:t>
      </w:r>
    </w:p>
    <w:p w14:paraId="2EB9CC6E" w14:textId="51306482" w:rsidR="00663DBD" w:rsidRDefault="00663DBD">
      <w:pPr>
        <w:pStyle w:val="BU04Flieext"/>
        <w:spacing w:before="0" w:after="0"/>
      </w:pPr>
    </w:p>
    <w:p w14:paraId="488CBC06" w14:textId="77777777" w:rsidR="00663DBD" w:rsidRDefault="00663DBD">
      <w:pPr>
        <w:pStyle w:val="BU04Flieext"/>
        <w:spacing w:before="0" w:after="0"/>
      </w:pPr>
    </w:p>
    <w:p w14:paraId="2C4FB803" w14:textId="10C53A6F" w:rsidR="00663DBD" w:rsidRDefault="00663DBD" w:rsidP="00663DBD">
      <w:pPr>
        <w:pStyle w:val="BU04Flieext"/>
        <w:pBdr>
          <w:top w:val="single" w:sz="4" w:space="1" w:color="auto"/>
          <w:left w:val="single" w:sz="4" w:space="4" w:color="auto"/>
          <w:bottom w:val="single" w:sz="4" w:space="1" w:color="auto"/>
          <w:right w:val="single" w:sz="4" w:space="4" w:color="auto"/>
        </w:pBdr>
        <w:spacing w:before="0" w:after="0"/>
      </w:pPr>
      <w:r>
        <w:t xml:space="preserve">Nord- und Ostsee haben mit sehr hohen Schadstoffbelastungen zu kämpfen. Die Schadstoffe stammen größtenteils aus </w:t>
      </w:r>
      <w:r w:rsidR="00762D04">
        <w:t xml:space="preserve">der </w:t>
      </w:r>
      <w:r>
        <w:t xml:space="preserve">Landwirtschaft und </w:t>
      </w:r>
      <w:r w:rsidR="00762D04">
        <w:t xml:space="preserve">der </w:t>
      </w:r>
      <w:r>
        <w:t>Industrie</w:t>
      </w:r>
      <w:r w:rsidR="00B710C4">
        <w:t xml:space="preserve">. Sie </w:t>
      </w:r>
      <w:r>
        <w:t xml:space="preserve">gelangen durch Flüsse in die Meere. Infolge </w:t>
      </w:r>
      <w:r w:rsidR="00762D04">
        <w:t xml:space="preserve">dessen </w:t>
      </w:r>
      <w:r>
        <w:t>können Kegelrobben unfruchtbar werden</w:t>
      </w:r>
      <w:r w:rsidR="0060415A">
        <w:t>.</w:t>
      </w:r>
    </w:p>
    <w:p w14:paraId="1AC5BA5A" w14:textId="77777777" w:rsidR="00663DBD" w:rsidRDefault="00663DBD" w:rsidP="00663DBD">
      <w:pPr>
        <w:pStyle w:val="BU04Flieext"/>
        <w:pBdr>
          <w:top w:val="single" w:sz="4" w:space="1" w:color="auto"/>
          <w:left w:val="single" w:sz="4" w:space="4" w:color="auto"/>
          <w:bottom w:val="single" w:sz="4" w:space="1" w:color="auto"/>
          <w:right w:val="single" w:sz="4" w:space="4" w:color="auto"/>
        </w:pBdr>
        <w:spacing w:before="0" w:after="0"/>
      </w:pPr>
    </w:p>
    <w:p w14:paraId="09530696" w14:textId="77777777" w:rsidR="00663DBD" w:rsidRDefault="00663DBD" w:rsidP="00663DBD">
      <w:pPr>
        <w:pStyle w:val="BU04Flieext"/>
        <w:pBdr>
          <w:top w:val="single" w:sz="4" w:space="1" w:color="auto"/>
          <w:left w:val="single" w:sz="4" w:space="4" w:color="auto"/>
          <w:bottom w:val="single" w:sz="4" w:space="1" w:color="auto"/>
          <w:right w:val="single" w:sz="4" w:space="4" w:color="auto"/>
        </w:pBdr>
        <w:spacing w:before="0" w:after="0"/>
      </w:pPr>
      <w:r>
        <w:t>Bedrohungsfaktor: ___________________________________________________</w:t>
      </w:r>
    </w:p>
    <w:p w14:paraId="43E6093F" w14:textId="3598DAEF" w:rsidR="00663DBD" w:rsidRDefault="00663DBD">
      <w:pPr>
        <w:pStyle w:val="BU04Flieext"/>
        <w:spacing w:before="0" w:after="0"/>
      </w:pPr>
    </w:p>
    <w:p w14:paraId="4413DBEA" w14:textId="48E878B9" w:rsidR="0060415A" w:rsidRDefault="0060415A">
      <w:pPr>
        <w:pStyle w:val="BU04Flieext"/>
        <w:spacing w:before="0" w:after="0"/>
      </w:pPr>
    </w:p>
    <w:p w14:paraId="196C2D72" w14:textId="661838E4" w:rsidR="0060415A" w:rsidRDefault="0060415A">
      <w:pPr>
        <w:pStyle w:val="BU04Flieext"/>
        <w:spacing w:before="0" w:after="0"/>
      </w:pPr>
    </w:p>
    <w:p w14:paraId="4A4B71CC" w14:textId="4B597953" w:rsidR="0060415A" w:rsidRDefault="0060415A">
      <w:pPr>
        <w:pStyle w:val="BU04Flieext"/>
        <w:spacing w:before="0" w:after="0"/>
      </w:pPr>
    </w:p>
    <w:p w14:paraId="4290334D" w14:textId="77777777" w:rsidR="0060415A" w:rsidRDefault="0060415A">
      <w:pPr>
        <w:pStyle w:val="BU04Flieext"/>
        <w:spacing w:before="0" w:after="0"/>
      </w:pPr>
    </w:p>
    <w:p w14:paraId="44906CB3" w14:textId="7E1DA982" w:rsidR="00663DBD" w:rsidRDefault="00B80C1F" w:rsidP="00663DBD">
      <w:pPr>
        <w:pStyle w:val="BU04Flieext"/>
        <w:pBdr>
          <w:top w:val="single" w:sz="4" w:space="1" w:color="auto"/>
          <w:left w:val="single" w:sz="4" w:space="4" w:color="auto"/>
          <w:bottom w:val="single" w:sz="4" w:space="1" w:color="auto"/>
          <w:right w:val="single" w:sz="4" w:space="4" w:color="auto"/>
        </w:pBdr>
        <w:spacing w:before="0" w:after="0"/>
      </w:pPr>
      <w:r>
        <w:lastRenderedPageBreak/>
        <w:t>Die Meeresverschmutzung mit Plastikmüll ist ein weitreichendes Thema. Es gibt riesige Strudel mit Plastikmüll in den Meeren. Kegelrobben können sich an diesen Müllstücken verletzen oder gar strangulieren. Auch das Mikroplastik beherbergt Gefahren für Kegelrobben. So können mit der Aufnahme dieser winzigen Partikel Schad- und Giftstoffe in den Körper gelangen und dort Erkrankungen hervorrufen.</w:t>
      </w:r>
    </w:p>
    <w:p w14:paraId="73A6E890" w14:textId="77777777" w:rsidR="00663DBD" w:rsidRDefault="00663DBD" w:rsidP="00663DBD">
      <w:pPr>
        <w:pStyle w:val="BU04Flieext"/>
        <w:pBdr>
          <w:top w:val="single" w:sz="4" w:space="1" w:color="auto"/>
          <w:left w:val="single" w:sz="4" w:space="4" w:color="auto"/>
          <w:bottom w:val="single" w:sz="4" w:space="1" w:color="auto"/>
          <w:right w:val="single" w:sz="4" w:space="4" w:color="auto"/>
        </w:pBdr>
        <w:spacing w:before="0" w:after="0"/>
      </w:pPr>
    </w:p>
    <w:p w14:paraId="6534DED6" w14:textId="77777777" w:rsidR="00663DBD" w:rsidRDefault="00663DBD" w:rsidP="00663DBD">
      <w:pPr>
        <w:pStyle w:val="BU04Flieext"/>
        <w:pBdr>
          <w:top w:val="single" w:sz="4" w:space="1" w:color="auto"/>
          <w:left w:val="single" w:sz="4" w:space="4" w:color="auto"/>
          <w:bottom w:val="single" w:sz="4" w:space="1" w:color="auto"/>
          <w:right w:val="single" w:sz="4" w:space="4" w:color="auto"/>
        </w:pBdr>
        <w:spacing w:before="0" w:after="0"/>
      </w:pPr>
      <w:r>
        <w:t>Bedrohungsfaktor: ___________________________________________________</w:t>
      </w:r>
    </w:p>
    <w:p w14:paraId="2C49BF79" w14:textId="764D97BA" w:rsidR="00663DBD" w:rsidRDefault="00663DBD">
      <w:pPr>
        <w:pStyle w:val="BU04Flieext"/>
        <w:spacing w:before="0" w:after="0"/>
      </w:pPr>
    </w:p>
    <w:p w14:paraId="19C29EC1" w14:textId="5A51000B" w:rsidR="00B80C1F" w:rsidRDefault="00B80C1F">
      <w:pPr>
        <w:pStyle w:val="BU04Flieext"/>
        <w:spacing w:before="0" w:after="0"/>
      </w:pPr>
    </w:p>
    <w:p w14:paraId="2186209F" w14:textId="1A95A3BC" w:rsidR="00B80C1F" w:rsidRDefault="00B80C1F" w:rsidP="00B80C1F">
      <w:pPr>
        <w:pStyle w:val="BU04Flieext"/>
        <w:pBdr>
          <w:top w:val="single" w:sz="4" w:space="1" w:color="auto"/>
          <w:left w:val="single" w:sz="4" w:space="4" w:color="auto"/>
          <w:bottom w:val="single" w:sz="4" w:space="1" w:color="auto"/>
          <w:right w:val="single" w:sz="4" w:space="4" w:color="auto"/>
        </w:pBdr>
        <w:spacing w:before="0" w:after="0"/>
      </w:pPr>
      <w:r>
        <w:t xml:space="preserve">Während im Jahr 1998 die Robbenjagd in Europa verboten worden ist, gibt es heutzutage bereits wieder einige Ausnahmen. In Kanada ist die Jagd auf Kegelrobben in einigen Gebieten vollkommen legal. Oftmals geht es jedoch </w:t>
      </w:r>
      <w:r w:rsidR="0060415A">
        <w:t xml:space="preserve">dabei </w:t>
      </w:r>
      <w:r>
        <w:t>nur um das Fell der Jungtiere. Dabei sterben diese auf grausame Weise schwerverletzt an Verblutung im Wasser. Im Jahr 2014 wurden knapp 60.000 Kegelrobben getötet.</w:t>
      </w:r>
    </w:p>
    <w:p w14:paraId="319E3E8B" w14:textId="77777777" w:rsidR="00B80C1F" w:rsidRDefault="00B80C1F" w:rsidP="00B80C1F">
      <w:pPr>
        <w:pStyle w:val="BU04Flieext"/>
        <w:pBdr>
          <w:top w:val="single" w:sz="4" w:space="1" w:color="auto"/>
          <w:left w:val="single" w:sz="4" w:space="4" w:color="auto"/>
          <w:bottom w:val="single" w:sz="4" w:space="1" w:color="auto"/>
          <w:right w:val="single" w:sz="4" w:space="4" w:color="auto"/>
        </w:pBdr>
        <w:spacing w:before="0" w:after="0"/>
      </w:pPr>
    </w:p>
    <w:p w14:paraId="1ED2189D" w14:textId="77777777" w:rsidR="00B80C1F" w:rsidRDefault="00B80C1F" w:rsidP="00B80C1F">
      <w:pPr>
        <w:pStyle w:val="BU04Flieext"/>
        <w:pBdr>
          <w:top w:val="single" w:sz="4" w:space="1" w:color="auto"/>
          <w:left w:val="single" w:sz="4" w:space="4" w:color="auto"/>
          <w:bottom w:val="single" w:sz="4" w:space="1" w:color="auto"/>
          <w:right w:val="single" w:sz="4" w:space="4" w:color="auto"/>
        </w:pBdr>
        <w:spacing w:before="0" w:after="0"/>
      </w:pPr>
      <w:r>
        <w:t>Bedrohungsfaktor: ___________________________________________________</w:t>
      </w:r>
    </w:p>
    <w:p w14:paraId="707B8D18" w14:textId="37F79CC6" w:rsidR="00B80C1F" w:rsidRDefault="00B80C1F">
      <w:pPr>
        <w:pStyle w:val="BU04Flieext"/>
        <w:spacing w:before="0" w:after="0"/>
      </w:pPr>
    </w:p>
    <w:p w14:paraId="31461ED0" w14:textId="7EDF605A" w:rsidR="00B80C1F" w:rsidRDefault="00B80C1F">
      <w:pPr>
        <w:pStyle w:val="BU04Flieext"/>
        <w:spacing w:before="0" w:after="0"/>
      </w:pPr>
    </w:p>
    <w:p w14:paraId="5A805999" w14:textId="77777777" w:rsidR="002536D9" w:rsidRDefault="002536D9">
      <w:pPr>
        <w:pStyle w:val="BU04Flieext"/>
        <w:spacing w:before="0" w:after="0"/>
      </w:pPr>
    </w:p>
    <w:p w14:paraId="6CB5728E" w14:textId="77777777" w:rsidR="00B80C1F" w:rsidRDefault="00B80C1F">
      <w:pPr>
        <w:pStyle w:val="BU04Flieext"/>
        <w:spacing w:before="0" w:after="0"/>
      </w:pPr>
      <w:r>
        <w:t xml:space="preserve">2. In jedem Informationskästchen wird eine andere Bedrohung für Kegelrobben beschrieben. Benenne diese und notiere sie auf den dafür vorgesehenen Linien. </w:t>
      </w:r>
    </w:p>
    <w:p w14:paraId="736777B1" w14:textId="73E6B028" w:rsidR="00B80C1F" w:rsidRDefault="00B80C1F">
      <w:pPr>
        <w:pStyle w:val="BU04Flieext"/>
        <w:spacing w:before="0" w:after="0"/>
      </w:pPr>
      <w:r>
        <w:t>3. Erstelle eine Tabelle mit den Spalten</w:t>
      </w:r>
      <w:r w:rsidR="002536D9">
        <w:t xml:space="preserve">: </w:t>
      </w:r>
      <w:r w:rsidR="002536D9">
        <w:rPr>
          <w:i/>
          <w:iCs/>
        </w:rPr>
        <w:t>a) Bedrohungsfaktor b) Ursache c) Gegenmaßnahmen</w:t>
      </w:r>
      <w:r w:rsidR="002536D9">
        <w:t xml:space="preserve"> und fülle die Spalten a) und b) auf Grundlage der Aufgabe 2 und der Texte aus.</w:t>
      </w:r>
    </w:p>
    <w:p w14:paraId="7400EC09" w14:textId="1311E7F4" w:rsidR="002536D9" w:rsidRDefault="002536D9">
      <w:pPr>
        <w:pStyle w:val="BU04Flieext"/>
        <w:spacing w:before="0" w:after="0"/>
      </w:pPr>
      <w:r>
        <w:t>4. Diskutiere mit Deinem Partner/ Deiner Partnerin über mögliche Gegenmaßnahmen. Haltet Eure Gedanken in der Spalte c) fest.</w:t>
      </w:r>
    </w:p>
    <w:p w14:paraId="30FC3C28" w14:textId="2008D9C0" w:rsidR="002536D9" w:rsidRPr="002536D9" w:rsidRDefault="002536D9">
      <w:pPr>
        <w:pStyle w:val="BU04Flieext"/>
        <w:spacing w:before="0" w:after="0"/>
      </w:pPr>
      <w:r>
        <w:t>5. Recherchiere zu einem der sechs Bedrohungsfaktoren und bereite einen kurzen Vort</w:t>
      </w:r>
      <w:r w:rsidR="00DF2B30">
        <w:t>r</w:t>
      </w:r>
      <w:r>
        <w:t>ag zu diesem vor. Inhaltlich sollst Du dabei nicht nur die Kegelrobben berücksichtigen, sondern im Allgemeinen herausfinden, welche Probleme der Bedrohungsfaktor noch mit sich zieht.</w:t>
      </w:r>
    </w:p>
    <w:p w14:paraId="1C101F4A" w14:textId="5D3C69EB" w:rsidR="00B80C1F" w:rsidRDefault="00B80C1F">
      <w:pPr>
        <w:pStyle w:val="BU04Flieext"/>
        <w:spacing w:before="0" w:after="0"/>
      </w:pPr>
    </w:p>
    <w:p w14:paraId="0C2D990D" w14:textId="77777777" w:rsidR="002536D9" w:rsidRDefault="002536D9">
      <w:pPr>
        <w:pStyle w:val="BU04Flieext"/>
        <w:spacing w:before="0" w:after="0"/>
      </w:pPr>
    </w:p>
    <w:p w14:paraId="36D07370" w14:textId="75E95D16" w:rsidR="009B217B" w:rsidRDefault="009B217B">
      <w:pPr>
        <w:pStyle w:val="BU04Flieext"/>
        <w:spacing w:before="0" w:after="0"/>
      </w:pPr>
    </w:p>
    <w:p w14:paraId="14A50730" w14:textId="731AB4B8" w:rsidR="009B217B" w:rsidRDefault="009B217B">
      <w:pPr>
        <w:pStyle w:val="BU04Flieext"/>
        <w:spacing w:before="0" w:after="0"/>
      </w:pPr>
    </w:p>
    <w:p w14:paraId="6293E5A9" w14:textId="5EDE771C" w:rsidR="002536D9" w:rsidRDefault="002536D9">
      <w:pPr>
        <w:pStyle w:val="BU04Flieext"/>
        <w:spacing w:before="0" w:after="0"/>
      </w:pPr>
    </w:p>
    <w:p w14:paraId="178C4A89" w14:textId="7C1429AE" w:rsidR="002536D9" w:rsidRDefault="002536D9">
      <w:pPr>
        <w:pStyle w:val="BU04Flieext"/>
        <w:spacing w:before="0" w:after="0"/>
      </w:pPr>
    </w:p>
    <w:p w14:paraId="2C8FF618" w14:textId="0E964F0E" w:rsidR="002536D9" w:rsidRDefault="002536D9">
      <w:pPr>
        <w:pStyle w:val="BU04Flieext"/>
        <w:spacing w:before="0" w:after="0"/>
      </w:pPr>
    </w:p>
    <w:p w14:paraId="37637752" w14:textId="7DE55735" w:rsidR="0060415A" w:rsidRDefault="0060415A">
      <w:pPr>
        <w:pStyle w:val="BU04Flieext"/>
        <w:spacing w:before="0" w:after="0"/>
      </w:pPr>
    </w:p>
    <w:p w14:paraId="624F84F6" w14:textId="1FACC330" w:rsidR="0060415A" w:rsidRDefault="0060415A">
      <w:pPr>
        <w:pStyle w:val="BU04Flieext"/>
        <w:spacing w:before="0" w:after="0"/>
      </w:pPr>
    </w:p>
    <w:p w14:paraId="41C8B88B" w14:textId="4C5C7780" w:rsidR="0060415A" w:rsidRDefault="0060415A">
      <w:pPr>
        <w:pStyle w:val="BU04Flieext"/>
        <w:spacing w:before="0" w:after="0"/>
      </w:pPr>
    </w:p>
    <w:p w14:paraId="12613C86" w14:textId="77777777" w:rsidR="0060415A" w:rsidRDefault="0060415A">
      <w:pPr>
        <w:pStyle w:val="BU04Flieext"/>
        <w:spacing w:before="0" w:after="0"/>
      </w:pPr>
    </w:p>
    <w:p w14:paraId="2BD4077E" w14:textId="00302F64" w:rsidR="002536D9" w:rsidRDefault="002536D9">
      <w:pPr>
        <w:pStyle w:val="BU04Flieext"/>
        <w:spacing w:before="0" w:after="0"/>
      </w:pPr>
    </w:p>
    <w:p w14:paraId="4AD68BF8" w14:textId="77777777" w:rsidR="002536D9" w:rsidRDefault="002536D9">
      <w:pPr>
        <w:pStyle w:val="BU04Flieext"/>
        <w:spacing w:before="0" w:after="0"/>
      </w:pPr>
    </w:p>
    <w:p w14:paraId="280A9834" w14:textId="73E5CB0A" w:rsidR="00066EF6" w:rsidRPr="002E109C" w:rsidRDefault="002E109C" w:rsidP="002E109C">
      <w:pPr>
        <w:pStyle w:val="BU04Flieext"/>
        <w:spacing w:before="0" w:after="0"/>
        <w:jc w:val="center"/>
        <w:rPr>
          <w:b/>
          <w:bCs/>
          <w:sz w:val="24"/>
          <w:szCs w:val="24"/>
        </w:rPr>
      </w:pPr>
      <w:r>
        <w:rPr>
          <w:b/>
          <w:bCs/>
          <w:sz w:val="24"/>
          <w:szCs w:val="24"/>
        </w:rPr>
        <w:lastRenderedPageBreak/>
        <w:t>Lösungsvorschläge</w:t>
      </w:r>
    </w:p>
    <w:p w14:paraId="0226A7A2" w14:textId="51AB2A9B" w:rsidR="002E109C" w:rsidRDefault="002E109C">
      <w:pPr>
        <w:pStyle w:val="BU04Flieext"/>
        <w:spacing w:before="0" w:after="0"/>
      </w:pPr>
    </w:p>
    <w:p w14:paraId="2E8E4C69" w14:textId="2088D97D" w:rsidR="002E109C" w:rsidRPr="002536D9" w:rsidRDefault="002536D9">
      <w:pPr>
        <w:pStyle w:val="BU04Flieext"/>
        <w:spacing w:before="0" w:after="0"/>
        <w:rPr>
          <w:b/>
          <w:bCs/>
        </w:rPr>
      </w:pPr>
      <w:r>
        <w:rPr>
          <w:b/>
          <w:bCs/>
        </w:rPr>
        <w:t xml:space="preserve">Die Kegelrobbe – </w:t>
      </w:r>
      <w:r w:rsidR="0060415A">
        <w:rPr>
          <w:b/>
          <w:bCs/>
        </w:rPr>
        <w:t>Angepasstheiten</w:t>
      </w:r>
      <w:r>
        <w:rPr>
          <w:b/>
          <w:bCs/>
        </w:rPr>
        <w:t xml:space="preserve"> an ihren Lebensraum</w:t>
      </w:r>
    </w:p>
    <w:p w14:paraId="7DC878EC" w14:textId="671C6DF3" w:rsidR="002E109C" w:rsidRDefault="002536D9">
      <w:pPr>
        <w:pStyle w:val="BU04Flieext"/>
        <w:spacing w:before="0" w:after="0"/>
      </w:pPr>
      <w:r>
        <w:t>2. Die Grundlage für den Steckbrief bieten die Daten und beschrieben</w:t>
      </w:r>
      <w:r w:rsidR="00DF2B30">
        <w:t>en</w:t>
      </w:r>
      <w:r>
        <w:t xml:space="preserve"> Verhaltensweisen aus dem Informationstext.</w:t>
      </w:r>
    </w:p>
    <w:p w14:paraId="52275FA7" w14:textId="2D3CC883" w:rsidR="002536D9" w:rsidRDefault="002536D9">
      <w:pPr>
        <w:pStyle w:val="BU04Flieext"/>
        <w:spacing w:before="0" w:after="0"/>
      </w:pPr>
      <w:r>
        <w:t xml:space="preserve">3. Das Fell der Neugeborenen ist wasserdurchlässig. Somit würden sie im Wasser </w:t>
      </w:r>
      <w:r w:rsidR="0060415A">
        <w:t>keinen</w:t>
      </w:r>
      <w:r>
        <w:t xml:space="preserve"> Schutz vor der Kälte haben und daher </w:t>
      </w:r>
      <w:r w:rsidR="0060415A">
        <w:t>erfrieren</w:t>
      </w:r>
      <w:r>
        <w:t>.</w:t>
      </w:r>
    </w:p>
    <w:p w14:paraId="72E2C381" w14:textId="2F31ED46" w:rsidR="002536D9" w:rsidRDefault="002536D9">
      <w:pPr>
        <w:pStyle w:val="BU04Flieext"/>
        <w:spacing w:before="0" w:after="0"/>
      </w:pPr>
      <w:r>
        <w:t xml:space="preserve">4. Die </w:t>
      </w:r>
      <w:r w:rsidR="0060415A">
        <w:t>wichtigste Angepasstheit</w:t>
      </w:r>
      <w:r>
        <w:t xml:space="preserve"> an das Leben im kalten Wasser ist die dicke Fettschicht der Kegelrobben. Diese ist auf der Abbildung zwei sehr gut zu erkennen. Darüber hinaus bietet der Fettnacken einen Schutz bei Kämpfen.</w:t>
      </w:r>
    </w:p>
    <w:p w14:paraId="4B15162F" w14:textId="1972991E" w:rsidR="002536D9" w:rsidRDefault="002536D9">
      <w:pPr>
        <w:pStyle w:val="BU04Flieext"/>
        <w:spacing w:before="0" w:after="0"/>
      </w:pPr>
      <w:r>
        <w:t>5. Die Kegelrobbe verdankt ihren Namen ihrer kegelförmigen Schnauze</w:t>
      </w:r>
      <w:r w:rsidR="0060415A">
        <w:t xml:space="preserve"> und ihren kegelförmigen Zähnen</w:t>
      </w:r>
      <w:r>
        <w:t>. Dank diese</w:t>
      </w:r>
      <w:r w:rsidR="00762D04">
        <w:t>r</w:t>
      </w:r>
      <w:r>
        <w:t xml:space="preserve"> </w:t>
      </w:r>
      <w:r w:rsidR="0060415A">
        <w:t xml:space="preserve">Merkmale </w:t>
      </w:r>
      <w:r>
        <w:t>ist</w:t>
      </w:r>
      <w:r w:rsidR="00762D04">
        <w:t xml:space="preserve"> sie</w:t>
      </w:r>
      <w:r>
        <w:t xml:space="preserve"> von </w:t>
      </w:r>
      <w:r w:rsidR="00762D04">
        <w:t xml:space="preserve">den </w:t>
      </w:r>
      <w:r>
        <w:t>Seehunden zu unterscheiden.</w:t>
      </w:r>
    </w:p>
    <w:p w14:paraId="5BB50DAB" w14:textId="4BDA37E8" w:rsidR="002536D9" w:rsidRDefault="002536D9">
      <w:pPr>
        <w:pStyle w:val="BU04Flieext"/>
        <w:spacing w:before="0" w:after="0"/>
      </w:pPr>
    </w:p>
    <w:p w14:paraId="0D9F9082" w14:textId="25D14559" w:rsidR="002536D9" w:rsidRPr="002536D9" w:rsidRDefault="002536D9">
      <w:pPr>
        <w:pStyle w:val="BU04Flieext"/>
        <w:spacing w:before="0" w:after="0"/>
        <w:rPr>
          <w:b/>
          <w:bCs/>
        </w:rPr>
      </w:pPr>
      <w:r>
        <w:rPr>
          <w:b/>
          <w:bCs/>
        </w:rPr>
        <w:t>Die Kegelrobbe – Deutschlands größtes Raubtier</w:t>
      </w:r>
    </w:p>
    <w:p w14:paraId="4654042F" w14:textId="023D0F1D" w:rsidR="002E109C" w:rsidRDefault="00033156">
      <w:pPr>
        <w:pStyle w:val="BU04Flieext"/>
        <w:spacing w:before="0" w:after="0"/>
      </w:pPr>
      <w:r>
        <w:t xml:space="preserve">2. Kegelrobben kommen im nordöstlichen (Großbritannien, Irland, Island, Färöer-Inseln) und im nordwestlichen (Kanada) Atlantik sowie in der Ostsee vor. In Deutschland leben sie </w:t>
      </w:r>
      <w:r w:rsidR="0060415A">
        <w:t xml:space="preserve">vor allem </w:t>
      </w:r>
      <w:r>
        <w:t>auf der Helgoländer Düne.</w:t>
      </w:r>
    </w:p>
    <w:p w14:paraId="007B32F0" w14:textId="59B57C33" w:rsidR="00066EF6" w:rsidRDefault="00033156">
      <w:pPr>
        <w:pStyle w:val="BU04Flieext"/>
        <w:spacing w:before="0" w:after="0"/>
      </w:pPr>
      <w:r>
        <w:t xml:space="preserve">3. Zu Beginn des 20. Jahrhunderts wurden Kegelrobben in Deutschland gejagt. An der Ostsee gab es 2004 </w:t>
      </w:r>
      <w:r w:rsidR="0060415A">
        <w:t xml:space="preserve">wieder </w:t>
      </w:r>
      <w:r>
        <w:t xml:space="preserve">Sichtungen, 2018 erste Jungtiere. Auf Helgoland </w:t>
      </w:r>
      <w:r w:rsidR="00762D04">
        <w:t xml:space="preserve">und im Wattenmeer </w:t>
      </w:r>
      <w:r>
        <w:t>gibt es die meisten Kegelrobben in Deutschland. Dort waren es 2019 etwa 6.500 Tiere.</w:t>
      </w:r>
    </w:p>
    <w:p w14:paraId="546175B6" w14:textId="226A9755" w:rsidR="00066EF6" w:rsidRDefault="00033156">
      <w:pPr>
        <w:pStyle w:val="BU04Flieext"/>
        <w:spacing w:before="0" w:after="0"/>
      </w:pPr>
      <w:r>
        <w:t>4. Zwar hat sich der Bestand in Deutschland erholt, aufgrund diverse</w:t>
      </w:r>
      <w:r w:rsidR="00DF2B30">
        <w:t>r</w:t>
      </w:r>
      <w:r>
        <w:t xml:space="preserve"> Bedrohungsfaktoren (siehe nächstes Arbeitsblatt) ist ein Schutz weiterhin notwendig.</w:t>
      </w:r>
    </w:p>
    <w:p w14:paraId="09E3F6B9" w14:textId="55D9FC04" w:rsidR="00033156" w:rsidRDefault="00033156">
      <w:pPr>
        <w:pStyle w:val="BU04Flieext"/>
        <w:spacing w:before="0" w:after="0"/>
      </w:pPr>
      <w:r>
        <w:t xml:space="preserve">5. Die Kegelrobbe ist auf dem Foto das zweite Tier von links. Da Kegelrobben auf ihrer Jagd nach Fischen weite Strecken zurücklegen, gelangen sie auch in Gebiete südlich von Helgoland. Daher sind einzelne Tiere unter anderem auf der </w:t>
      </w:r>
      <w:proofErr w:type="spellStart"/>
      <w:r>
        <w:t>Borkumer</w:t>
      </w:r>
      <w:proofErr w:type="spellEnd"/>
      <w:r>
        <w:t xml:space="preserve"> Seehundsbank zu sehen.</w:t>
      </w:r>
    </w:p>
    <w:p w14:paraId="26A5FC86" w14:textId="48D556B4" w:rsidR="0091612A" w:rsidRDefault="0091612A">
      <w:pPr>
        <w:pStyle w:val="BU04Flieext"/>
        <w:spacing w:before="0" w:after="0"/>
      </w:pPr>
    </w:p>
    <w:p w14:paraId="3B6C0FCE" w14:textId="285F6C95" w:rsidR="0091612A" w:rsidRPr="0091612A" w:rsidRDefault="0091612A">
      <w:pPr>
        <w:pStyle w:val="BU04Flieext"/>
        <w:spacing w:before="0" w:after="0"/>
        <w:rPr>
          <w:b/>
          <w:bCs/>
        </w:rPr>
      </w:pPr>
      <w:r>
        <w:rPr>
          <w:b/>
          <w:bCs/>
        </w:rPr>
        <w:t>Die Kegelrobbe – Bedrohungen verschiedener Art</w:t>
      </w:r>
    </w:p>
    <w:p w14:paraId="1931C747" w14:textId="02A58ACA" w:rsidR="0091612A" w:rsidRDefault="0091612A">
      <w:pPr>
        <w:pStyle w:val="BU04Flieext"/>
        <w:spacing w:before="0" w:after="0"/>
      </w:pPr>
      <w:r>
        <w:t xml:space="preserve">2. </w:t>
      </w:r>
      <w:r w:rsidR="00DF2B30">
        <w:t>Aus</w:t>
      </w:r>
      <w:r>
        <w:t xml:space="preserve"> dem Arbeitsblatt </w:t>
      </w:r>
      <w:proofErr w:type="gramStart"/>
      <w:r>
        <w:t>zu entnehmende Reihenfolge</w:t>
      </w:r>
      <w:proofErr w:type="gramEnd"/>
      <w:r>
        <w:t>: Fischfang, Klimawandel, Schiff</w:t>
      </w:r>
      <w:r w:rsidR="003300FE">
        <w:t>f</w:t>
      </w:r>
      <w:r>
        <w:t xml:space="preserve">ahrt und Lärm, Schadstoffe, Plastikmüll, </w:t>
      </w:r>
      <w:r w:rsidR="0060415A">
        <w:t>J</w:t>
      </w:r>
      <w:r>
        <w:t xml:space="preserve">agd. </w:t>
      </w:r>
    </w:p>
    <w:p w14:paraId="0DC04408" w14:textId="01836CEA" w:rsidR="0091612A" w:rsidRDefault="0091612A">
      <w:pPr>
        <w:pStyle w:val="BU04Flieext"/>
        <w:spacing w:before="0" w:after="0"/>
      </w:pPr>
      <w:r>
        <w:t>3. Die Hauptaspekte sind den einzelnen Informationskästchen zu entnehmen.</w:t>
      </w:r>
    </w:p>
    <w:p w14:paraId="29F5F758" w14:textId="48A83544" w:rsidR="0091612A" w:rsidRDefault="0091612A">
      <w:pPr>
        <w:pStyle w:val="BU04Flieext"/>
        <w:spacing w:before="0" w:after="0"/>
      </w:pPr>
      <w:r>
        <w:t>4. An dieser Stelle können Gegenmaßnahmen verschiedener Art aufgegriffen und diskutiert werden.</w:t>
      </w:r>
    </w:p>
    <w:p w14:paraId="66F37BEC" w14:textId="4A7A83BB" w:rsidR="0091612A" w:rsidRDefault="0091612A">
      <w:pPr>
        <w:pStyle w:val="BU04Flieext"/>
        <w:spacing w:before="0" w:after="0"/>
      </w:pPr>
      <w:r>
        <w:t>5. Es sind unterschiedlichste Anknüpfungspunk</w:t>
      </w:r>
      <w:r w:rsidR="00994312">
        <w:t>t</w:t>
      </w:r>
      <w:r>
        <w:t xml:space="preserve">e möglich. </w:t>
      </w:r>
      <w:r w:rsidR="00762D04">
        <w:t>So kann etwa der Konsum vo</w:t>
      </w:r>
      <w:r w:rsidR="0060415A">
        <w:t>n</w:t>
      </w:r>
      <w:r w:rsidR="00762D04">
        <w:t xml:space="preserve"> Kunststoffartikel</w:t>
      </w:r>
      <w:r w:rsidR="0060415A">
        <w:t>n</w:t>
      </w:r>
      <w:r w:rsidR="00762D04">
        <w:t xml:space="preserve"> und seine Auswirkungen auf die aquatischen Ökosysteme diskutiert werden.</w:t>
      </w:r>
    </w:p>
    <w:sectPr w:rsidR="0091612A" w:rsidSect="00715B6A">
      <w:headerReference w:type="default" r:id="rId11"/>
      <w:footerReference w:type="default" r:id="rId12"/>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E1A0EA" w14:textId="77777777" w:rsidR="003909CC" w:rsidRDefault="003909CC" w:rsidP="00F32432">
      <w:r>
        <w:separator/>
      </w:r>
    </w:p>
    <w:p w14:paraId="46E6E77B" w14:textId="77777777" w:rsidR="003909CC" w:rsidRDefault="003909CC"/>
  </w:endnote>
  <w:endnote w:type="continuationSeparator" w:id="0">
    <w:p w14:paraId="175209DD" w14:textId="77777777" w:rsidR="003909CC" w:rsidRDefault="003909CC" w:rsidP="00F32432">
      <w:r>
        <w:continuationSeparator/>
      </w:r>
    </w:p>
    <w:p w14:paraId="41511A22" w14:textId="77777777" w:rsidR="003909CC" w:rsidRDefault="003909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18717F27-A559-4D94-8DF2-F08A8D10FD36}"/>
    <w:embedBold r:id="rId2" w:fontKey="{1A6F3B6D-B36A-4108-8776-53641FF8A2D8}"/>
    <w:embedItalic r:id="rId3" w:fontKey="{FC9FB411-4D8D-44C5-BE33-E495D63911C7}"/>
    <w:embedBoldItalic r:id="rId4" w:fontKey="{BC4D8234-3F12-49C8-8B8D-171ED202A1A8}"/>
  </w:font>
  <w:font w:name="Symbol">
    <w:panose1 w:val="05050102010706020507"/>
    <w:charset w:val="02"/>
    <w:family w:val="roman"/>
    <w:pitch w:val="variable"/>
    <w:sig w:usb0="00000000" w:usb1="10000000" w:usb2="00000000" w:usb3="00000000" w:csb0="80000000" w:csb1="00000000"/>
    <w:embedRegular r:id="rId5" w:fontKey="{71E1E3FF-DC41-4161-B13A-BBB0B32DFBF5}"/>
  </w:font>
  <w:font w:name="Courier New">
    <w:panose1 w:val="02070309020205020404"/>
    <w:charset w:val="00"/>
    <w:family w:val="modern"/>
    <w:pitch w:val="fixed"/>
    <w:sig w:usb0="E0002EFF" w:usb1="C0007843" w:usb2="00000009" w:usb3="00000000" w:csb0="000001FF" w:csb1="00000000"/>
    <w:embedRegular r:id="rId6" w:fontKey="{E7DE5E46-95A1-4A2E-B4D6-7B709D9B3686}"/>
  </w:font>
  <w:font w:name="Wingdings">
    <w:panose1 w:val="05000000000000000000"/>
    <w:charset w:val="02"/>
    <w:family w:val="auto"/>
    <w:pitch w:val="variable"/>
    <w:sig w:usb0="00000000" w:usb1="10000000" w:usb2="00000000" w:usb3="00000000" w:csb0="80000000" w:csb1="00000000"/>
    <w:embedRegular r:id="rId7" w:fontKey="{559BCA7D-00ED-46B6-AC2D-61AB60AE9F77}"/>
  </w:font>
  <w:font w:name="Calibri">
    <w:panose1 w:val="020F0502020204030204"/>
    <w:charset w:val="00"/>
    <w:family w:val="swiss"/>
    <w:pitch w:val="variable"/>
    <w:sig w:usb0="E4002EFF" w:usb1="C000247B" w:usb2="00000009" w:usb3="00000000" w:csb0="000001FF" w:csb1="00000000"/>
    <w:embedRegular r:id="rId8" w:fontKey="{B05DBF96-1A63-42D8-83A1-F9F63DFF56B4}"/>
    <w:embedBold r:id="rId9" w:fontKey="{3C43C61D-36FC-4F94-830D-EEB310F8DCF2}"/>
    <w:embedItalic r:id="rId10" w:fontKey="{011A4331-164C-4DD8-B9A0-46057FF503CF}"/>
    <w:embedBoldItalic r:id="rId11" w:fontKey="{5C380D0B-24CF-4226-83E5-5B5163C1E2F7}"/>
  </w:font>
  <w:font w:name="Calibri Light">
    <w:panose1 w:val="020F0302020204030204"/>
    <w:charset w:val="00"/>
    <w:family w:val="swiss"/>
    <w:pitch w:val="variable"/>
    <w:sig w:usb0="E4002EFF" w:usb1="C000247B" w:usb2="00000009" w:usb3="00000000" w:csb0="000001FF" w:csb1="00000000"/>
    <w:embedRegular r:id="rId12" w:fontKey="{D41AC0AE-87AC-48F1-9725-19BB26D15402}"/>
    <w:embedItalic r:id="rId13" w:fontKey="{9BF6EE6B-6D1B-443D-8472-8384AAA96898}"/>
  </w:font>
  <w:font w:name="Open Sans">
    <w:altName w:val="Segoe UI"/>
    <w:charset w:val="00"/>
    <w:family w:val="swiss"/>
    <w:pitch w:val="variable"/>
    <w:sig w:usb0="E00002EF" w:usb1="4000205B" w:usb2="00000028" w:usb3="00000000" w:csb0="0000019F" w:csb1="00000000"/>
    <w:embedRegular r:id="rId14" w:fontKey="{86C2AFB7-7761-4A6B-98E0-6440E718837F}"/>
    <w:embedBold r:id="rId15" w:fontKey="{3BB3F82E-3920-43E9-AEFD-5E315B65C95C}"/>
    <w:embedItalic r:id="rId16" w:fontKey="{B9AFF991-7052-40E7-960F-BAE88B86FC67}"/>
  </w:font>
  <w:font w:name="Open Sans Light">
    <w:altName w:val="Segoe UI"/>
    <w:charset w:val="00"/>
    <w:family w:val="swiss"/>
    <w:pitch w:val="variable"/>
    <w:sig w:usb0="E00002EF" w:usb1="4000205B" w:usb2="00000028" w:usb3="00000000" w:csb0="0000019F" w:csb1="00000000"/>
    <w:embedRegular r:id="rId17" w:fontKey="{F6BDDC2E-5831-4C88-A934-24F3E8AC358D}"/>
    <w:embedBold r:id="rId18" w:fontKey="{0BD4C953-8342-419D-9BE6-7A858957B912}"/>
  </w:font>
  <w:font w:name="Open Sans SemiBold">
    <w:altName w:val="Arial"/>
    <w:charset w:val="00"/>
    <w:family w:val="swiss"/>
    <w:pitch w:val="variable"/>
    <w:sig w:usb0="E00002EF" w:usb1="4000205B" w:usb2="00000028" w:usb3="00000000" w:csb0="0000019F" w:csb1="00000000"/>
    <w:embedRegular r:id="rId19" w:fontKey="{782BDC33-56D0-4FD3-BFA0-58B158E5E002}"/>
    <w:embedBold r:id="rId20" w:fontKey="{E5D63F9F-955D-47A0-A2AD-83AE1048E4A4}"/>
  </w:font>
  <w:font w:name="Segoe UI">
    <w:panose1 w:val="020B0502040204020203"/>
    <w:charset w:val="00"/>
    <w:family w:val="swiss"/>
    <w:pitch w:val="variable"/>
    <w:sig w:usb0="E4002EFF" w:usb1="C000E47F" w:usb2="00000009" w:usb3="00000000" w:csb0="000001FF" w:csb1="00000000"/>
    <w:embedRegular r:id="rId21" w:fontKey="{E02D47E5-96D6-4C38-9E03-EA158E71097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F54513" w14:textId="16B67401" w:rsidR="009B7BBF" w:rsidRDefault="00737BBF" w:rsidP="00BE301E">
    <w:pPr>
      <w:pStyle w:val="BUSeitenzahl"/>
    </w:pPr>
    <w:r>
      <w:t xml:space="preserve">BU </w:t>
    </w:r>
    <w:proofErr w:type="spellStart"/>
    <w:r>
      <w:t>praktisch</w:t>
    </w:r>
    <w:proofErr w:type="spellEnd"/>
    <w:r>
      <w:t xml:space="preserve"> 3(1):1 </w:t>
    </w:r>
    <w:proofErr w:type="spellStart"/>
    <w:r>
      <w:t>Jahrgang</w:t>
    </w:r>
    <w:proofErr w:type="spellEnd"/>
    <w:r>
      <w:t xml:space="preserve"> 2020</w:t>
    </w:r>
    <w:r w:rsidR="009B7BBF">
      <w:tab/>
    </w:r>
    <w:proofErr w:type="spellStart"/>
    <w:r w:rsidR="009B7BBF">
      <w:t>Seite</w:t>
    </w:r>
    <w:proofErr w:type="spellEnd"/>
    <w:r w:rsidR="009B7BBF">
      <w:t xml:space="preserve"> </w:t>
    </w:r>
    <w:r w:rsidR="009B7BBF">
      <w:fldChar w:fldCharType="begin"/>
    </w:r>
    <w:r w:rsidR="009B7BBF">
      <w:instrText xml:space="preserve"> PAGE  \* Arabic  \* MERGEFORMAT </w:instrText>
    </w:r>
    <w:r w:rsidR="009B7BBF">
      <w:fldChar w:fldCharType="separate"/>
    </w:r>
    <w:r w:rsidR="009B7BBF">
      <w:rPr>
        <w:noProof/>
      </w:rPr>
      <w:t>1</w:t>
    </w:r>
    <w:r w:rsidR="009B7BBF">
      <w:fldChar w:fldCharType="end"/>
    </w:r>
    <w:r w:rsidR="009B7BBF">
      <w:t xml:space="preserve"> von </w:t>
    </w:r>
    <w:r w:rsidR="009B7BBF">
      <w:rPr>
        <w:noProof/>
      </w:rPr>
      <w:fldChar w:fldCharType="begin"/>
    </w:r>
    <w:r w:rsidR="009B7BBF">
      <w:rPr>
        <w:noProof/>
      </w:rPr>
      <w:instrText xml:space="preserve"> NUMPAGES  \* Arabic  \* MERGEFORMAT </w:instrText>
    </w:r>
    <w:r w:rsidR="009B7BBF">
      <w:rPr>
        <w:noProof/>
      </w:rPr>
      <w:fldChar w:fldCharType="separate"/>
    </w:r>
    <w:r w:rsidR="009B7BBF">
      <w:rPr>
        <w:noProof/>
      </w:rPr>
      <w:t>7</w:t>
    </w:r>
    <w:r w:rsidR="009B7BBF">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4E2CB7" w14:textId="77777777" w:rsidR="003909CC" w:rsidRDefault="003909CC">
      <w:r>
        <w:separator/>
      </w:r>
    </w:p>
  </w:footnote>
  <w:footnote w:type="continuationSeparator" w:id="0">
    <w:p w14:paraId="6B04BA21" w14:textId="77777777" w:rsidR="003909CC" w:rsidRDefault="003909CC" w:rsidP="00F32432">
      <w:r>
        <w:continuationSeparator/>
      </w:r>
    </w:p>
    <w:p w14:paraId="2F658551" w14:textId="77777777" w:rsidR="003909CC" w:rsidRDefault="003909C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20768B" w14:textId="77777777" w:rsidR="009B7BBF" w:rsidRPr="00C405D2" w:rsidRDefault="009B7BBF" w:rsidP="004058DB">
    <w:pPr>
      <w:pStyle w:val="BUKopfzeile"/>
    </w:pPr>
    <w:r w:rsidRPr="00C405D2">
      <w:t>www.bu-praktisch.de</w:t>
    </w:r>
    <w:r w:rsidRPr="00C405D2">
      <w:tab/>
    </w:r>
    <w:r w:rsidRPr="00C405D2">
      <w:rPr>
        <w:noProof/>
        <w:lang w:val="de-DE" w:eastAsia="de-DE"/>
      </w:rPr>
      <w:drawing>
        <wp:inline distT="0" distB="0" distL="0" distR="0" wp14:anchorId="6B277E26" wp14:editId="651F558A">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54707914" w14:textId="77777777" w:rsidR="009B7BBF" w:rsidRDefault="003909CC" w:rsidP="00432E4B">
    <w:pPr>
      <w:pStyle w:val="BUKopfzeile"/>
      <w:spacing w:after="240"/>
    </w:pPr>
    <w:r>
      <w:pict w14:anchorId="7E2171F6">
        <v:rect id="_x0000_i1025" style="width:453.5pt;height:.5pt" o:hralign="center" o:hrstd="t" o:hrnoshade="t" o:hr="t" fillcolor="#cdd766"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570F1"/>
    <w:multiLevelType w:val="multilevel"/>
    <w:tmpl w:val="277E833C"/>
    <w:numStyleLink w:val="BUNummerierteListe"/>
  </w:abstractNum>
  <w:abstractNum w:abstractNumId="1"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2" w15:restartNumberingAfterBreak="0">
    <w:nsid w:val="0C850856"/>
    <w:multiLevelType w:val="multilevel"/>
    <w:tmpl w:val="B4605B70"/>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D8D10C5"/>
    <w:multiLevelType w:val="multilevel"/>
    <w:tmpl w:val="32B6F7AA"/>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25FC6926"/>
    <w:multiLevelType w:val="multilevel"/>
    <w:tmpl w:val="08BC5832"/>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26AB35FA"/>
    <w:multiLevelType w:val="multilevel"/>
    <w:tmpl w:val="BC6AA4C0"/>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90277C8"/>
    <w:multiLevelType w:val="multilevel"/>
    <w:tmpl w:val="3A589EDA"/>
    <w:lvl w:ilvl="0">
      <w:start w:val="1"/>
      <w:numFmt w:val="decimal"/>
      <w:lvlText w:val="%1."/>
      <w:lvlJc w:val="left"/>
      <w:pPr>
        <w:ind w:left="708"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2A14692C"/>
    <w:multiLevelType w:val="multilevel"/>
    <w:tmpl w:val="5B6485C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CCE1206"/>
    <w:multiLevelType w:val="hybridMultilevel"/>
    <w:tmpl w:val="30FEC6A4"/>
    <w:lvl w:ilvl="0" w:tplc="175C7C24">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E842C0A"/>
    <w:multiLevelType w:val="multilevel"/>
    <w:tmpl w:val="380EF956"/>
    <w:numStyleLink w:val="BUGliederung"/>
  </w:abstractNum>
  <w:abstractNum w:abstractNumId="11" w15:restartNumberingAfterBreak="0">
    <w:nsid w:val="2EE71349"/>
    <w:multiLevelType w:val="multilevel"/>
    <w:tmpl w:val="380EF956"/>
    <w:numStyleLink w:val="BUGliederung"/>
  </w:abstractNum>
  <w:abstractNum w:abstractNumId="12" w15:restartNumberingAfterBreak="0">
    <w:nsid w:val="30283A99"/>
    <w:multiLevelType w:val="multilevel"/>
    <w:tmpl w:val="277E833C"/>
    <w:numStyleLink w:val="BUNummerierteListe"/>
  </w:abstractNum>
  <w:abstractNum w:abstractNumId="13" w15:restartNumberingAfterBreak="0">
    <w:nsid w:val="3043277F"/>
    <w:multiLevelType w:val="multilevel"/>
    <w:tmpl w:val="52F25E3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FF5D3C"/>
    <w:multiLevelType w:val="hybridMultilevel"/>
    <w:tmpl w:val="9F6A1810"/>
    <w:lvl w:ilvl="0" w:tplc="9446B400">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0FF619E"/>
    <w:multiLevelType w:val="multilevel"/>
    <w:tmpl w:val="2910CB04"/>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18" w15:restartNumberingAfterBreak="0">
    <w:nsid w:val="37C11D70"/>
    <w:multiLevelType w:val="hybridMultilevel"/>
    <w:tmpl w:val="F420FB2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3F26D1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93652CA"/>
    <w:multiLevelType w:val="multilevel"/>
    <w:tmpl w:val="380EF956"/>
    <w:numStyleLink w:val="BUGliederung"/>
  </w:abstractNum>
  <w:abstractNum w:abstractNumId="21" w15:restartNumberingAfterBreak="0">
    <w:nsid w:val="4B0662E2"/>
    <w:multiLevelType w:val="hybridMultilevel"/>
    <w:tmpl w:val="D0909AD0"/>
    <w:lvl w:ilvl="0" w:tplc="CE96D0DE">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3" w15:restartNumberingAfterBreak="0">
    <w:nsid w:val="5BC02AAF"/>
    <w:multiLevelType w:val="hybridMultilevel"/>
    <w:tmpl w:val="5E98439C"/>
    <w:lvl w:ilvl="0" w:tplc="E8967C8A">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5F1874B5"/>
    <w:multiLevelType w:val="hybridMultilevel"/>
    <w:tmpl w:val="C1C4F6F8"/>
    <w:lvl w:ilvl="0" w:tplc="2306DEA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F60243A"/>
    <w:multiLevelType w:val="hybridMultilevel"/>
    <w:tmpl w:val="C67C2CA4"/>
    <w:lvl w:ilvl="0" w:tplc="001A4E2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60C107A9"/>
    <w:multiLevelType w:val="multilevel"/>
    <w:tmpl w:val="E65CD5E6"/>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7" w15:restartNumberingAfterBreak="0">
    <w:nsid w:val="6DD31780"/>
    <w:multiLevelType w:val="multilevel"/>
    <w:tmpl w:val="380EF956"/>
    <w:numStyleLink w:val="BUGliederung"/>
  </w:abstractNum>
  <w:abstractNum w:abstractNumId="28" w15:restartNumberingAfterBreak="0">
    <w:nsid w:val="6ECA00B7"/>
    <w:multiLevelType w:val="multilevel"/>
    <w:tmpl w:val="277E833C"/>
    <w:numStyleLink w:val="BUNummerierteListe"/>
  </w:abstractNum>
  <w:abstractNum w:abstractNumId="29" w15:restartNumberingAfterBreak="0">
    <w:nsid w:val="6F167A04"/>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F752C4F"/>
    <w:multiLevelType w:val="hybridMultilevel"/>
    <w:tmpl w:val="4016F6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70677075"/>
    <w:multiLevelType w:val="multilevel"/>
    <w:tmpl w:val="0DDE796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34321D2"/>
    <w:multiLevelType w:val="multilevel"/>
    <w:tmpl w:val="380EF956"/>
    <w:numStyleLink w:val="BUGliederung"/>
  </w:abstractNum>
  <w:abstractNum w:abstractNumId="33" w15:restartNumberingAfterBreak="0">
    <w:nsid w:val="783E2964"/>
    <w:multiLevelType w:val="hybridMultilevel"/>
    <w:tmpl w:val="3E2A367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79492D93"/>
    <w:multiLevelType w:val="multilevel"/>
    <w:tmpl w:val="380EF956"/>
    <w:numStyleLink w:val="BUGliederung"/>
  </w:abstractNum>
  <w:abstractNum w:abstractNumId="35" w15:restartNumberingAfterBreak="0">
    <w:nsid w:val="7B7E68BF"/>
    <w:multiLevelType w:val="hybridMultilevel"/>
    <w:tmpl w:val="07BC17FC"/>
    <w:lvl w:ilvl="0" w:tplc="7826CF96">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7C454491"/>
    <w:multiLevelType w:val="multilevel"/>
    <w:tmpl w:val="277E833C"/>
    <w:numStyleLink w:val="BUNummerierteListe"/>
  </w:abstractNum>
  <w:num w:numId="1">
    <w:abstractNumId w:val="25"/>
  </w:num>
  <w:num w:numId="2">
    <w:abstractNumId w:val="9"/>
  </w:num>
  <w:num w:numId="3">
    <w:abstractNumId w:val="2"/>
  </w:num>
  <w:num w:numId="4">
    <w:abstractNumId w:val="8"/>
  </w:num>
  <w:num w:numId="5">
    <w:abstractNumId w:val="29"/>
  </w:num>
  <w:num w:numId="6">
    <w:abstractNumId w:val="19"/>
  </w:num>
  <w:num w:numId="7">
    <w:abstractNumId w:val="3"/>
  </w:num>
  <w:num w:numId="8">
    <w:abstractNumId w:val="15"/>
  </w:num>
  <w:num w:numId="9">
    <w:abstractNumId w:val="13"/>
  </w:num>
  <w:num w:numId="10">
    <w:abstractNumId w:val="1"/>
  </w:num>
  <w:num w:numId="11">
    <w:abstractNumId w:val="31"/>
  </w:num>
  <w:num w:numId="12">
    <w:abstractNumId w:val="27"/>
  </w:num>
  <w:num w:numId="13">
    <w:abstractNumId w:val="32"/>
  </w:num>
  <w:num w:numId="14">
    <w:abstractNumId w:val="7"/>
  </w:num>
  <w:num w:numId="15">
    <w:abstractNumId w:val="16"/>
  </w:num>
  <w:num w:numId="16">
    <w:abstractNumId w:val="18"/>
  </w:num>
  <w:num w:numId="17">
    <w:abstractNumId w:val="6"/>
  </w:num>
  <w:num w:numId="18">
    <w:abstractNumId w:val="10"/>
  </w:num>
  <w:num w:numId="19">
    <w:abstractNumId w:val="20"/>
  </w:num>
  <w:num w:numId="20">
    <w:abstractNumId w:val="21"/>
  </w:num>
  <w:num w:numId="21">
    <w:abstractNumId w:val="22"/>
  </w:num>
  <w:num w:numId="22">
    <w:abstractNumId w:val="11"/>
  </w:num>
  <w:num w:numId="23">
    <w:abstractNumId w:val="34"/>
  </w:num>
  <w:num w:numId="24">
    <w:abstractNumId w:val="26"/>
  </w:num>
  <w:num w:numId="25">
    <w:abstractNumId w:val="5"/>
  </w:num>
  <w:num w:numId="26">
    <w:abstractNumId w:val="4"/>
  </w:num>
  <w:num w:numId="27">
    <w:abstractNumId w:val="4"/>
  </w:num>
  <w:num w:numId="28">
    <w:abstractNumId w:val="4"/>
  </w:num>
  <w:num w:numId="29">
    <w:abstractNumId w:val="4"/>
  </w:num>
  <w:num w:numId="30">
    <w:abstractNumId w:val="4"/>
  </w:num>
  <w:num w:numId="31">
    <w:abstractNumId w:val="4"/>
  </w:num>
  <w:num w:numId="32">
    <w:abstractNumId w:val="4"/>
  </w:num>
  <w:num w:numId="33">
    <w:abstractNumId w:val="4"/>
  </w:num>
  <w:num w:numId="34">
    <w:abstractNumId w:val="4"/>
  </w:num>
  <w:num w:numId="35">
    <w:abstractNumId w:val="4"/>
  </w:num>
  <w:num w:numId="36">
    <w:abstractNumId w:val="30"/>
  </w:num>
  <w:num w:numId="37">
    <w:abstractNumId w:val="23"/>
  </w:num>
  <w:num w:numId="38">
    <w:abstractNumId w:val="35"/>
  </w:num>
  <w:num w:numId="39">
    <w:abstractNumId w:val="14"/>
  </w:num>
  <w:num w:numId="40">
    <w:abstractNumId w:val="24"/>
  </w:num>
  <w:num w:numId="41">
    <w:abstractNumId w:val="17"/>
  </w:num>
  <w:num w:numId="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num>
  <w:num w:numId="4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0"/>
  </w:num>
  <w:num w:numId="48">
    <w:abstractNumId w:val="28"/>
  </w:num>
  <w:num w:numId="49">
    <w:abstractNumId w:val="36"/>
  </w:num>
  <w:num w:numId="50">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432"/>
    <w:rsid w:val="00012E6E"/>
    <w:rsid w:val="0001302D"/>
    <w:rsid w:val="00022517"/>
    <w:rsid w:val="000303F8"/>
    <w:rsid w:val="00033156"/>
    <w:rsid w:val="00052A5F"/>
    <w:rsid w:val="00061CB5"/>
    <w:rsid w:val="00066EF6"/>
    <w:rsid w:val="000822EF"/>
    <w:rsid w:val="000C2EE5"/>
    <w:rsid w:val="000D001C"/>
    <w:rsid w:val="00101943"/>
    <w:rsid w:val="00131011"/>
    <w:rsid w:val="00137E9F"/>
    <w:rsid w:val="00143AAE"/>
    <w:rsid w:val="00156B63"/>
    <w:rsid w:val="00160439"/>
    <w:rsid w:val="001608C2"/>
    <w:rsid w:val="001649B0"/>
    <w:rsid w:val="00170486"/>
    <w:rsid w:val="0017098B"/>
    <w:rsid w:val="00196767"/>
    <w:rsid w:val="001B17C9"/>
    <w:rsid w:val="001B1BEC"/>
    <w:rsid w:val="001B240F"/>
    <w:rsid w:val="001B3BB4"/>
    <w:rsid w:val="001C125C"/>
    <w:rsid w:val="001D6213"/>
    <w:rsid w:val="001F1B15"/>
    <w:rsid w:val="001F440B"/>
    <w:rsid w:val="00223203"/>
    <w:rsid w:val="00223C59"/>
    <w:rsid w:val="002335BF"/>
    <w:rsid w:val="00234F96"/>
    <w:rsid w:val="00236BA6"/>
    <w:rsid w:val="002536D9"/>
    <w:rsid w:val="00256971"/>
    <w:rsid w:val="002679EE"/>
    <w:rsid w:val="00276705"/>
    <w:rsid w:val="00287A0A"/>
    <w:rsid w:val="00293069"/>
    <w:rsid w:val="002971D2"/>
    <w:rsid w:val="00297CF2"/>
    <w:rsid w:val="002C15A9"/>
    <w:rsid w:val="002C3652"/>
    <w:rsid w:val="002C4C4E"/>
    <w:rsid w:val="002D264B"/>
    <w:rsid w:val="002D37D5"/>
    <w:rsid w:val="002E109C"/>
    <w:rsid w:val="00304B2B"/>
    <w:rsid w:val="00320069"/>
    <w:rsid w:val="003218BC"/>
    <w:rsid w:val="003300FE"/>
    <w:rsid w:val="003316DD"/>
    <w:rsid w:val="003335A6"/>
    <w:rsid w:val="00352F8E"/>
    <w:rsid w:val="00372ED3"/>
    <w:rsid w:val="00376727"/>
    <w:rsid w:val="003909CC"/>
    <w:rsid w:val="00392F33"/>
    <w:rsid w:val="00397122"/>
    <w:rsid w:val="003A1F68"/>
    <w:rsid w:val="003A4C03"/>
    <w:rsid w:val="003B34AE"/>
    <w:rsid w:val="003B5AE3"/>
    <w:rsid w:val="003C0A8A"/>
    <w:rsid w:val="003D4C64"/>
    <w:rsid w:val="004058DB"/>
    <w:rsid w:val="00414F7E"/>
    <w:rsid w:val="00420FA9"/>
    <w:rsid w:val="00432E4B"/>
    <w:rsid w:val="0043397F"/>
    <w:rsid w:val="004348AE"/>
    <w:rsid w:val="00440D62"/>
    <w:rsid w:val="004674E2"/>
    <w:rsid w:val="00490781"/>
    <w:rsid w:val="004907BD"/>
    <w:rsid w:val="0049746D"/>
    <w:rsid w:val="004A6DCF"/>
    <w:rsid w:val="004C25D8"/>
    <w:rsid w:val="004D0C41"/>
    <w:rsid w:val="004D2C5F"/>
    <w:rsid w:val="004E2371"/>
    <w:rsid w:val="004F6A65"/>
    <w:rsid w:val="00522BD8"/>
    <w:rsid w:val="00536910"/>
    <w:rsid w:val="0054289D"/>
    <w:rsid w:val="0054571E"/>
    <w:rsid w:val="0055314F"/>
    <w:rsid w:val="00555865"/>
    <w:rsid w:val="00567DF2"/>
    <w:rsid w:val="00570410"/>
    <w:rsid w:val="00590C6D"/>
    <w:rsid w:val="005A0183"/>
    <w:rsid w:val="005C1337"/>
    <w:rsid w:val="005D2396"/>
    <w:rsid w:val="0060415A"/>
    <w:rsid w:val="00621949"/>
    <w:rsid w:val="00633099"/>
    <w:rsid w:val="006333C5"/>
    <w:rsid w:val="006364D0"/>
    <w:rsid w:val="0065516A"/>
    <w:rsid w:val="006555A9"/>
    <w:rsid w:val="00662057"/>
    <w:rsid w:val="00662428"/>
    <w:rsid w:val="00663DBD"/>
    <w:rsid w:val="00666A46"/>
    <w:rsid w:val="00692866"/>
    <w:rsid w:val="006A7A1B"/>
    <w:rsid w:val="006B305C"/>
    <w:rsid w:val="006C2DAA"/>
    <w:rsid w:val="006E02FD"/>
    <w:rsid w:val="006F4229"/>
    <w:rsid w:val="00703399"/>
    <w:rsid w:val="00707251"/>
    <w:rsid w:val="00707C54"/>
    <w:rsid w:val="00715B6A"/>
    <w:rsid w:val="00716578"/>
    <w:rsid w:val="00722C47"/>
    <w:rsid w:val="00734401"/>
    <w:rsid w:val="0073456D"/>
    <w:rsid w:val="007376CA"/>
    <w:rsid w:val="00737BBF"/>
    <w:rsid w:val="00741869"/>
    <w:rsid w:val="00746208"/>
    <w:rsid w:val="00747745"/>
    <w:rsid w:val="00750603"/>
    <w:rsid w:val="007543A1"/>
    <w:rsid w:val="00756069"/>
    <w:rsid w:val="00762D04"/>
    <w:rsid w:val="007A535B"/>
    <w:rsid w:val="007A591C"/>
    <w:rsid w:val="007B4AE9"/>
    <w:rsid w:val="007C55D0"/>
    <w:rsid w:val="008017BB"/>
    <w:rsid w:val="00810E76"/>
    <w:rsid w:val="008202D9"/>
    <w:rsid w:val="00836A88"/>
    <w:rsid w:val="00840573"/>
    <w:rsid w:val="00861D0C"/>
    <w:rsid w:val="008744EA"/>
    <w:rsid w:val="008868EA"/>
    <w:rsid w:val="00893540"/>
    <w:rsid w:val="008B39AA"/>
    <w:rsid w:val="008E5040"/>
    <w:rsid w:val="008F2BB8"/>
    <w:rsid w:val="008F38F1"/>
    <w:rsid w:val="008F48E6"/>
    <w:rsid w:val="00902127"/>
    <w:rsid w:val="00907ADD"/>
    <w:rsid w:val="0091073E"/>
    <w:rsid w:val="009115A1"/>
    <w:rsid w:val="00913DBE"/>
    <w:rsid w:val="0091612A"/>
    <w:rsid w:val="00923A83"/>
    <w:rsid w:val="00924F69"/>
    <w:rsid w:val="009332CE"/>
    <w:rsid w:val="009370B8"/>
    <w:rsid w:val="00942F60"/>
    <w:rsid w:val="00953719"/>
    <w:rsid w:val="009570C4"/>
    <w:rsid w:val="00980573"/>
    <w:rsid w:val="00991E43"/>
    <w:rsid w:val="00994312"/>
    <w:rsid w:val="009B217B"/>
    <w:rsid w:val="009B3EAC"/>
    <w:rsid w:val="009B4025"/>
    <w:rsid w:val="009B7BBF"/>
    <w:rsid w:val="009C4150"/>
    <w:rsid w:val="009C4F71"/>
    <w:rsid w:val="00A255DD"/>
    <w:rsid w:val="00A35441"/>
    <w:rsid w:val="00A50E6D"/>
    <w:rsid w:val="00A52FBE"/>
    <w:rsid w:val="00A651FC"/>
    <w:rsid w:val="00A93AA8"/>
    <w:rsid w:val="00AD28A8"/>
    <w:rsid w:val="00AD7359"/>
    <w:rsid w:val="00AE075C"/>
    <w:rsid w:val="00AF7116"/>
    <w:rsid w:val="00B0639A"/>
    <w:rsid w:val="00B12413"/>
    <w:rsid w:val="00B34E46"/>
    <w:rsid w:val="00B43528"/>
    <w:rsid w:val="00B52B2A"/>
    <w:rsid w:val="00B55243"/>
    <w:rsid w:val="00B55902"/>
    <w:rsid w:val="00B6758F"/>
    <w:rsid w:val="00B710C4"/>
    <w:rsid w:val="00B80C1F"/>
    <w:rsid w:val="00B85A8E"/>
    <w:rsid w:val="00B96C0E"/>
    <w:rsid w:val="00B97BC8"/>
    <w:rsid w:val="00BA3E03"/>
    <w:rsid w:val="00BB55E5"/>
    <w:rsid w:val="00BD0139"/>
    <w:rsid w:val="00BD1BED"/>
    <w:rsid w:val="00BD45CA"/>
    <w:rsid w:val="00BE2FCE"/>
    <w:rsid w:val="00BE301E"/>
    <w:rsid w:val="00BF05A1"/>
    <w:rsid w:val="00C0231C"/>
    <w:rsid w:val="00C06335"/>
    <w:rsid w:val="00C2365D"/>
    <w:rsid w:val="00C405D2"/>
    <w:rsid w:val="00C63297"/>
    <w:rsid w:val="00C82965"/>
    <w:rsid w:val="00C9624E"/>
    <w:rsid w:val="00C96BCF"/>
    <w:rsid w:val="00CB2B83"/>
    <w:rsid w:val="00CB58AE"/>
    <w:rsid w:val="00CC10FD"/>
    <w:rsid w:val="00CD0309"/>
    <w:rsid w:val="00CE529C"/>
    <w:rsid w:val="00CE783B"/>
    <w:rsid w:val="00CF1DD4"/>
    <w:rsid w:val="00CF49C1"/>
    <w:rsid w:val="00D02B08"/>
    <w:rsid w:val="00D06CFF"/>
    <w:rsid w:val="00D246DF"/>
    <w:rsid w:val="00D31CA4"/>
    <w:rsid w:val="00D359D6"/>
    <w:rsid w:val="00D51EC7"/>
    <w:rsid w:val="00D5436F"/>
    <w:rsid w:val="00D55076"/>
    <w:rsid w:val="00D75B3A"/>
    <w:rsid w:val="00D825AF"/>
    <w:rsid w:val="00D90286"/>
    <w:rsid w:val="00D94DA7"/>
    <w:rsid w:val="00DA5A2B"/>
    <w:rsid w:val="00DB3E27"/>
    <w:rsid w:val="00DC0104"/>
    <w:rsid w:val="00DC5E75"/>
    <w:rsid w:val="00DF2B30"/>
    <w:rsid w:val="00E12420"/>
    <w:rsid w:val="00E144F5"/>
    <w:rsid w:val="00E15E7B"/>
    <w:rsid w:val="00E222F3"/>
    <w:rsid w:val="00E24C1E"/>
    <w:rsid w:val="00E4798D"/>
    <w:rsid w:val="00E57699"/>
    <w:rsid w:val="00E603AB"/>
    <w:rsid w:val="00E62847"/>
    <w:rsid w:val="00E644B3"/>
    <w:rsid w:val="00E729BE"/>
    <w:rsid w:val="00E734BB"/>
    <w:rsid w:val="00E766E7"/>
    <w:rsid w:val="00E942C3"/>
    <w:rsid w:val="00E95117"/>
    <w:rsid w:val="00EA0BF6"/>
    <w:rsid w:val="00EA3289"/>
    <w:rsid w:val="00EA7A81"/>
    <w:rsid w:val="00EB0D5A"/>
    <w:rsid w:val="00ED30D5"/>
    <w:rsid w:val="00F16275"/>
    <w:rsid w:val="00F32432"/>
    <w:rsid w:val="00F41535"/>
    <w:rsid w:val="00F970D3"/>
    <w:rsid w:val="00FA0276"/>
    <w:rsid w:val="00FB15A0"/>
    <w:rsid w:val="00FC3263"/>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587068"/>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21"/>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21"/>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0"/>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15"/>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21"/>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49"/>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1"/>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character" w:styleId="BesuchterLink">
    <w:name w:val="FollowedHyperlink"/>
    <w:basedOn w:val="Absatz-Standardschriftart"/>
    <w:uiPriority w:val="99"/>
    <w:semiHidden/>
    <w:unhideWhenUsed/>
    <w:rsid w:val="007C55D0"/>
    <w:rPr>
      <w:color w:val="954F72" w:themeColor="followedHyperlink"/>
      <w:u w:val="single"/>
    </w:rPr>
  </w:style>
  <w:style w:type="character" w:styleId="NichtaufgelsteErwhnung">
    <w:name w:val="Unresolved Mention"/>
    <w:basedOn w:val="Absatz-Standardschriftart"/>
    <w:uiPriority w:val="99"/>
    <w:semiHidden/>
    <w:unhideWhenUsed/>
    <w:rsid w:val="007C55D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A8242F-40C1-4ADC-AAE2-6429C76EEB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1424</Words>
  <Characters>8976</Characters>
  <Application>Microsoft Office Word</Application>
  <DocSecurity>0</DocSecurity>
  <Lines>74</Lines>
  <Paragraphs>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Till.Schmaeing@gmx.net</cp:lastModifiedBy>
  <cp:revision>49</cp:revision>
  <cp:lastPrinted>2020-01-31T10:37:00Z</cp:lastPrinted>
  <dcterms:created xsi:type="dcterms:W3CDTF">2019-10-22T16:27:00Z</dcterms:created>
  <dcterms:modified xsi:type="dcterms:W3CDTF">2020-02-03T14:50:00Z</dcterms:modified>
</cp:coreProperties>
</file>