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66348" w:rsidRDefault="00712CDB" w:rsidP="0002057C">
      <w:pPr>
        <w:pStyle w:val="BU03Zwischenberschrift"/>
        <w:spacing w:before="0"/>
      </w:pPr>
      <w:r>
        <w:t>Arbeitsmaterial 1</w:t>
      </w:r>
      <w:r w:rsidR="00BA5CBC">
        <w:t>a</w:t>
      </w:r>
    </w:p>
    <w:p w:rsidR="0035025B" w:rsidRPr="0035025B" w:rsidRDefault="0035025B" w:rsidP="0035025B">
      <w:pPr>
        <w:pStyle w:val="BU01Titel-Unterzeile"/>
      </w:pPr>
      <w:r>
        <w:t>Einrichtung des Terrariums für die Achatschnecken</w:t>
      </w:r>
    </w:p>
    <w:p w:rsidR="00712CDB" w:rsidRPr="0035025B" w:rsidRDefault="0035025B" w:rsidP="0035025B">
      <w:pPr>
        <w:pStyle w:val="BU04Flieext"/>
      </w:pPr>
      <w:r w:rsidRPr="0035025B">
        <w:t>Recherchiere, welche Materialien für die Einrichtung des Terrariums für die Achatschnecken benötigt werden und erstelle eine Liste (Kasten 1). Fertige eine Zeichnung an, wie das Terrarium eingerichtet werden soll (Abb. 1).</w:t>
      </w:r>
    </w:p>
    <w:tbl>
      <w:tblPr>
        <w:tblStyle w:val="Tabellenraster"/>
        <w:tblW w:w="0" w:type="auto"/>
        <w:tblLook w:val="04A0" w:firstRow="1" w:lastRow="0" w:firstColumn="1" w:lastColumn="0" w:noHBand="0" w:noVBand="1"/>
      </w:tblPr>
      <w:tblGrid>
        <w:gridCol w:w="9040"/>
      </w:tblGrid>
      <w:tr w:rsidR="00D9050C" w:rsidRPr="00D9050C" w:rsidTr="004159DC">
        <w:tc>
          <w:tcPr>
            <w:tcW w:w="9070" w:type="dxa"/>
            <w:tc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tcBorders>
            <w:shd w:val="clear" w:color="auto" w:fill="auto"/>
          </w:tcPr>
          <w:p w:rsidR="0035025B" w:rsidRPr="00D9050C" w:rsidRDefault="0035025B" w:rsidP="00712CDB">
            <w:pPr>
              <w:pStyle w:val="BU04Flieext"/>
              <w:rPr>
                <w:color w:val="FFFFFF" w:themeColor="background1"/>
                <w14:textFill>
                  <w14:solidFill>
                    <w14:schemeClr w14:val="bg1">
                      <w14:alpha w14:val="100000"/>
                    </w14:schemeClr>
                  </w14:solidFill>
                </w14:textFill>
              </w:rPr>
            </w:pPr>
          </w:p>
          <w:p w:rsidR="00D9050C" w:rsidRPr="00D9050C" w:rsidRDefault="00D9050C" w:rsidP="00712CDB">
            <w:pPr>
              <w:pStyle w:val="BU04Flieext"/>
              <w:rPr>
                <w:color w:val="FFFFFF" w:themeColor="background1"/>
                <w14:textFill>
                  <w14:solidFill>
                    <w14:schemeClr w14:val="bg1">
                      <w14:alpha w14:val="100000"/>
                    </w14:schemeClr>
                  </w14:solidFill>
                </w14:textFill>
              </w:rPr>
            </w:pPr>
          </w:p>
          <w:p w:rsidR="00D9050C" w:rsidRPr="00D9050C" w:rsidRDefault="00D9050C" w:rsidP="00712CDB">
            <w:pPr>
              <w:pStyle w:val="BU04Flieext"/>
              <w:rPr>
                <w:color w:val="FFFFFF" w:themeColor="background1"/>
                <w14:textFill>
                  <w14:solidFill>
                    <w14:schemeClr w14:val="bg1">
                      <w14:alpha w14:val="100000"/>
                    </w14:schemeClr>
                  </w14:solidFill>
                </w14:textFill>
              </w:rPr>
            </w:pPr>
          </w:p>
          <w:p w:rsidR="00D9050C" w:rsidRPr="00D9050C" w:rsidRDefault="00D9050C" w:rsidP="00712CDB">
            <w:pPr>
              <w:pStyle w:val="BU04Flieext"/>
              <w:rPr>
                <w:color w:val="FFFFFF" w:themeColor="background1"/>
                <w14:textFill>
                  <w14:solidFill>
                    <w14:schemeClr w14:val="bg1">
                      <w14:alpha w14:val="100000"/>
                    </w14:schemeClr>
                  </w14:solidFill>
                </w14:textFill>
              </w:rPr>
            </w:pPr>
          </w:p>
          <w:p w:rsidR="00D9050C" w:rsidRPr="00D9050C" w:rsidRDefault="00D9050C" w:rsidP="00712CDB">
            <w:pPr>
              <w:pStyle w:val="BU04Flieext"/>
              <w:rPr>
                <w:color w:val="FFFFFF" w:themeColor="background1"/>
                <w14:textFill>
                  <w14:solidFill>
                    <w14:schemeClr w14:val="bg1">
                      <w14:alpha w14:val="100000"/>
                    </w14:schemeClr>
                  </w14:solidFill>
                </w14:textFill>
              </w:rPr>
            </w:pPr>
          </w:p>
        </w:tc>
      </w:tr>
    </w:tbl>
    <w:p w:rsidR="00712CDB" w:rsidRDefault="0035025B" w:rsidP="0099608A">
      <w:pPr>
        <w:pStyle w:val="BU06Beschriftung"/>
        <w:spacing w:before="0"/>
        <w:rPr>
          <w:rFonts w:ascii="Open Sans SemiBold" w:hAnsi="Open Sans SemiBold" w:cs="Open Sans SemiBold"/>
          <w:color w:val="7F7F7F" w:themeColor="text1" w:themeTint="80"/>
          <w:sz w:val="24"/>
          <w:szCs w:val="24"/>
        </w:rPr>
      </w:pPr>
      <w:r w:rsidRPr="0035025B">
        <w:rPr>
          <w:b/>
        </w:rPr>
        <w:t>Kasten 1</w:t>
      </w:r>
      <w:r>
        <w:t xml:space="preserve"> Materialien für die Einrichtung des Terrariums</w:t>
      </w:r>
    </w:p>
    <w:p w:rsidR="00836EE6" w:rsidRDefault="0099608A" w:rsidP="00836EE6">
      <w:pPr>
        <w:pStyle w:val="BU06Beschriftung"/>
        <w:spacing w:before="0" w:after="0"/>
        <w:rPr>
          <w:b/>
        </w:rPr>
      </w:pPr>
      <w:r>
        <w:rPr>
          <w:noProof/>
          <w:lang w:val="en-US"/>
        </w:rPr>
        <mc:AlternateContent>
          <mc:Choice Requires="wps">
            <w:drawing>
              <wp:anchor distT="0" distB="0" distL="114300" distR="114300" simplePos="0" relativeHeight="251659264" behindDoc="0" locked="0" layoutInCell="1" allowOverlap="1" wp14:anchorId="4540088A" wp14:editId="449469AE">
                <wp:simplePos x="0" y="0"/>
                <wp:positionH relativeFrom="margin">
                  <wp:align>right</wp:align>
                </wp:positionH>
                <wp:positionV relativeFrom="paragraph">
                  <wp:posOffset>207588</wp:posOffset>
                </wp:positionV>
                <wp:extent cx="5749200" cy="4086000"/>
                <wp:effectExtent l="0" t="0" r="23495" b="10160"/>
                <wp:wrapTopAndBottom/>
                <wp:docPr id="3" name="Cube 3"/>
                <wp:cNvGraphicFramePr/>
                <a:graphic xmlns:a="http://schemas.openxmlformats.org/drawingml/2006/main">
                  <a:graphicData uri="http://schemas.microsoft.com/office/word/2010/wordprocessingShape">
                    <wps:wsp>
                      <wps:cNvSpPr/>
                      <wps:spPr>
                        <a:xfrm>
                          <a:off x="0" y="0"/>
                          <a:ext cx="5749200" cy="4086000"/>
                        </a:xfrm>
                        <a:prstGeom prst="cube">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61D002"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3" o:spid="_x0000_s1026" type="#_x0000_t16" style="position:absolute;margin-left:401.5pt;margin-top:16.35pt;width:452.7pt;height:321.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" filled="f" strokecolor="#a5a5a5 [2092]" strokeweight="1pt">
                <w10:wrap type="topAndBottom" anchorx="margin"/>
              </v:shape>
            </w:pict>
          </mc:Fallback>
        </mc:AlternateContent>
      </w:r>
    </w:p>
    <w:p w:rsidR="0035025B" w:rsidRPr="0035025B" w:rsidRDefault="0035025B" w:rsidP="0099608A">
      <w:pPr>
        <w:pStyle w:val="BU06Beschriftung"/>
        <w:spacing w:before="0"/>
        <w:rPr>
          <w:rFonts w:ascii="Open Sans SemiBold" w:hAnsi="Open Sans SemiBold" w:cs="Open Sans SemiBold"/>
          <w:color w:val="7F7F7F" w:themeColor="text1" w:themeTint="80"/>
          <w:sz w:val="24"/>
          <w:szCs w:val="24"/>
        </w:rPr>
      </w:pPr>
      <w:r w:rsidRPr="0035025B">
        <w:rPr>
          <w:b/>
        </w:rPr>
        <w:t>Abb. 1</w:t>
      </w:r>
      <w:r>
        <w:t xml:space="preserve"> Einrichtung des Terrariums für die Achatschnecken </w:t>
      </w:r>
    </w:p>
    <w:p w:rsidR="00BA5CBC" w:rsidRDefault="00BA5CBC" w:rsidP="00BA5CBC">
      <w:pPr>
        <w:pStyle w:val="BU03Zwischenberschrift"/>
      </w:pPr>
      <w:r>
        <w:lastRenderedPageBreak/>
        <w:t>Arbeitsmaterial 1b</w:t>
      </w:r>
    </w:p>
    <w:p w:rsidR="00BA5CBC" w:rsidRPr="004C402A" w:rsidRDefault="00BA5CBC" w:rsidP="00BA5CBC">
      <w:pPr>
        <w:pStyle w:val="BU01Titel-Unterzeile"/>
        <w:rPr>
          <w:rFonts w:ascii="Open Sans" w:hAnsi="Open Sans" w:cstheme="majorBidi"/>
          <w:color w:val="000000" w:themeColor="text1"/>
          <w14:textOutline w14:w="0" w14:cap="flat" w14:cmpd="sng" w14:algn="ctr">
            <w14:noFill/>
            <w14:prstDash w14:val="solid"/>
            <w14:round/>
          </w14:textOutline>
          <w14:ligatures w14:val="standard"/>
        </w:rPr>
      </w:pPr>
      <w:r w:rsidRPr="0006354E">
        <w:t>H</w:t>
      </w:r>
      <w:r>
        <w:t xml:space="preserve">altung und Pflege der Großen Achatschnecke </w:t>
      </w:r>
      <w:r w:rsidRPr="004C402A">
        <w:rPr>
          <w:i/>
        </w:rPr>
        <w:t>Achatina fulica</w:t>
      </w:r>
    </w:p>
    <w:p w:rsidR="00BA5CBC" w:rsidRDefault="00BA5CBC" w:rsidP="00BA5CBC">
      <w:pPr>
        <w:pStyle w:val="BU04Flieext"/>
      </w:pPr>
      <w:r>
        <w:t>Zur Haltung von Achats</w:t>
      </w:r>
      <w:r w:rsidRPr="0045306B">
        <w:t>chnecken wird ein Glasbecken (Terrarium oder Aquarium</w:t>
      </w:r>
      <w:r>
        <w:t xml:space="preserve">, </w:t>
      </w:r>
      <w:r w:rsidRPr="0045306B">
        <w:t xml:space="preserve">Abb. </w:t>
      </w:r>
      <w:r>
        <w:t>1</w:t>
      </w:r>
      <w:r w:rsidRPr="0045306B">
        <w:t>) benötigt.</w:t>
      </w:r>
      <w:r>
        <w:t xml:space="preserve"> P</w:t>
      </w:r>
      <w:r w:rsidRPr="0045306B">
        <w:t xml:space="preserve">ro Schnecke </w:t>
      </w:r>
      <w:r>
        <w:t xml:space="preserve">wird </w:t>
      </w:r>
      <w:r w:rsidRPr="0045306B">
        <w:t xml:space="preserve">ein Raumbedarf von zwei Litern </w:t>
      </w:r>
      <w:r>
        <w:t xml:space="preserve">angesetzt, wobei zum </w:t>
      </w:r>
      <w:r w:rsidRPr="00617A56">
        <w:t>Wohlbefinden der Tiere</w:t>
      </w:r>
      <w:r>
        <w:t xml:space="preserve"> mindestens drei Tiere aufgenommen werden müssen. </w:t>
      </w:r>
      <w:r w:rsidRPr="0053053D">
        <w:rPr>
          <w:i/>
          <w:iCs/>
        </w:rPr>
        <w:t>Achatina fulica</w:t>
      </w:r>
      <w:r w:rsidRPr="00617A56">
        <w:t xml:space="preserve"> ist die am häufigsten angebotene Achatschnecke.</w:t>
      </w:r>
      <w:r>
        <w:t xml:space="preserve"> </w:t>
      </w:r>
      <w:r w:rsidRPr="00617A56">
        <w:t xml:space="preserve">Junge Achatschnecken sind bereits für </w:t>
      </w:r>
      <w:r>
        <w:t xml:space="preserve">zwei Euro </w:t>
      </w:r>
      <w:r w:rsidRPr="00617A56">
        <w:t xml:space="preserve">zu </w:t>
      </w:r>
      <w:r>
        <w:t>erhalten</w:t>
      </w:r>
      <w:r w:rsidRPr="00617A56">
        <w:t>. Häufig werden Eigelege von</w:t>
      </w:r>
      <w:r>
        <w:t xml:space="preserve"> </w:t>
      </w:r>
      <w:r w:rsidRPr="00617A56">
        <w:t xml:space="preserve">Hobbyzüchtern abgegeben, </w:t>
      </w:r>
      <w:r>
        <w:t>doch</w:t>
      </w:r>
      <w:r w:rsidRPr="00617A56">
        <w:t xml:space="preserve"> sie können auch in Zoohandlungen oder </w:t>
      </w:r>
      <w:r>
        <w:t>über Online-</w:t>
      </w:r>
      <w:r w:rsidRPr="00617A56">
        <w:t>Kleinanzeigen gefunden werden.</w:t>
      </w:r>
    </w:p>
    <w:tbl>
      <w:tblPr>
        <w:tblStyle w:val="TabellemithellemGitternetz"/>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7"/>
        <w:gridCol w:w="3143"/>
      </w:tblGrid>
      <w:tr w:rsidR="00BA5CBC" w:rsidTr="00795264">
        <w:trPr>
          <w:trHeight w:val="3178"/>
        </w:trPr>
        <w:tc>
          <w:tcPr>
            <w:tcW w:w="5917" w:type="dxa"/>
          </w:tcPr>
          <w:p w:rsidR="00BA5CBC" w:rsidRDefault="00BA5CBC" w:rsidP="00795264">
            <w:pPr>
              <w:pStyle w:val="BU04Flieext"/>
              <w:spacing w:before="0" w:after="0"/>
            </w:pPr>
            <w:r w:rsidRPr="0045306B">
              <w:rPr>
                <w:rFonts w:ascii="Arial" w:hAnsi="Arial"/>
                <w:noProof/>
                <w:lang w:val="en-US"/>
              </w:rPr>
              <w:drawing>
                <wp:anchor distT="0" distB="0" distL="114300" distR="114300" simplePos="0" relativeHeight="251661312" behindDoc="1" locked="0" layoutInCell="1" allowOverlap="1" wp14:anchorId="52A50B67" wp14:editId="20B34A0F">
                  <wp:simplePos x="0" y="0"/>
                  <wp:positionH relativeFrom="column">
                    <wp:posOffset>-64135</wp:posOffset>
                  </wp:positionH>
                  <wp:positionV relativeFrom="paragraph">
                    <wp:posOffset>635</wp:posOffset>
                  </wp:positionV>
                  <wp:extent cx="3493135" cy="1964690"/>
                  <wp:effectExtent l="0" t="0" r="0" b="0"/>
                  <wp:wrapTight wrapText="bothSides">
                    <wp:wrapPolygon edited="0">
                      <wp:start x="0" y="0"/>
                      <wp:lineTo x="0" y="21363"/>
                      <wp:lineTo x="21439" y="21363"/>
                      <wp:lineTo x="21439"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93135" cy="1964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43" w:type="dxa"/>
          </w:tcPr>
          <w:p w:rsidR="00BA5CBC" w:rsidRDefault="00BA5CBC" w:rsidP="00795264">
            <w:pPr>
              <w:pStyle w:val="BU06Beschriftung"/>
              <w:spacing w:before="0" w:after="0"/>
            </w:pPr>
            <w:r w:rsidRPr="0045306B">
              <w:rPr>
                <w:b/>
                <w:bCs/>
              </w:rPr>
              <w:t>Abb</w:t>
            </w:r>
            <w:r>
              <w:rPr>
                <w:b/>
                <w:bCs/>
              </w:rPr>
              <w:t>. 1</w:t>
            </w:r>
            <w:r w:rsidRPr="0045306B">
              <w:t xml:space="preserve"> Einrichtungsmöglichkeit für </w:t>
            </w:r>
            <w:r w:rsidRPr="0045306B">
              <w:rPr>
                <w:i/>
                <w:iCs/>
              </w:rPr>
              <w:t>Achatina fulica</w:t>
            </w:r>
            <w:r w:rsidRPr="0045306B">
              <w:t xml:space="preserve">. Das </w:t>
            </w:r>
            <w:r>
              <w:t>Terrarium h</w:t>
            </w:r>
            <w:r w:rsidRPr="0045306B">
              <w:t>at 200</w:t>
            </w:r>
            <w:r>
              <w:t xml:space="preserve"> Liter </w:t>
            </w:r>
            <w:r w:rsidRPr="0045306B">
              <w:t>Fassungsvermögen</w:t>
            </w:r>
            <w:r>
              <w:t xml:space="preserve"> </w:t>
            </w:r>
            <w:r w:rsidRPr="0045306B">
              <w:t>(100</w:t>
            </w:r>
            <w:r>
              <w:t xml:space="preserve"> </w:t>
            </w:r>
            <w:r w:rsidRPr="0045306B">
              <w:t>cm</w:t>
            </w:r>
            <w:r>
              <w:t xml:space="preserve"> x </w:t>
            </w:r>
            <w:r w:rsidRPr="0045306B">
              <w:t>50</w:t>
            </w:r>
            <w:r>
              <w:t xml:space="preserve"> </w:t>
            </w:r>
            <w:r w:rsidRPr="0045306B">
              <w:t>cm</w:t>
            </w:r>
            <w:r>
              <w:t xml:space="preserve"> x </w:t>
            </w:r>
            <w:r w:rsidRPr="0045306B">
              <w:t>40</w:t>
            </w:r>
            <w:r>
              <w:t xml:space="preserve"> </w:t>
            </w:r>
            <w:r w:rsidRPr="0045306B">
              <w:t>cm). Als Untergrund dient ein gekalkter Boden. Die Schnecken haben eine Gehäuselänge von 11 cm</w:t>
            </w:r>
            <w:r>
              <w:t xml:space="preserve"> (links) bzw. </w:t>
            </w:r>
            <w:r w:rsidRPr="0045306B">
              <w:t xml:space="preserve">4 </w:t>
            </w:r>
            <w:r>
              <w:t>cm (rechts).</w:t>
            </w:r>
            <w:r w:rsidRPr="0045306B">
              <w:t xml:space="preserve"> </w:t>
            </w:r>
            <w:r>
              <w:t xml:space="preserve">Es liegen Gurken-stücke als Futter und Sepiaschalen als Kalkquellen aus. </w:t>
            </w:r>
            <w:r w:rsidRPr="0045306B">
              <w:t xml:space="preserve">Zusätzlich gibt es ein </w:t>
            </w:r>
            <w:r>
              <w:t>B</w:t>
            </w:r>
            <w:r w:rsidRPr="0045306B">
              <w:t>ecken mit frischem Wasser (20 cm Durchmesser)</w:t>
            </w:r>
            <w:r>
              <w:t xml:space="preserve"> und eine Holzbrücke als Klettermöglichlkeit. (Foto</w:t>
            </w:r>
            <w:r w:rsidRPr="009C46D1">
              <w:t xml:space="preserve">: </w:t>
            </w:r>
            <w:r>
              <w:t xml:space="preserve">S. </w:t>
            </w:r>
            <w:r w:rsidRPr="009C46D1">
              <w:t>Franken)</w:t>
            </w:r>
          </w:p>
        </w:tc>
      </w:tr>
    </w:tbl>
    <w:p w:rsidR="00BA5CBC" w:rsidRDefault="00BA5CBC" w:rsidP="00BA5CBC">
      <w:pPr>
        <w:pStyle w:val="BU04Flieext"/>
        <w:spacing w:before="0"/>
      </w:pPr>
      <w:r>
        <w:t xml:space="preserve">Das Terrarium wird etwa 10 Zentimeter hoch mit Erde befüllt, die mit Kalk versetzt wurde. Die Erde sollte </w:t>
      </w:r>
      <w:r w:rsidRPr="0045306B">
        <w:t>locker und feucht sein</w:t>
      </w:r>
      <w:r>
        <w:t xml:space="preserve">, und der </w:t>
      </w:r>
      <w:r w:rsidRPr="0045306B">
        <w:t>pH-Wert des Bodens sollte nicht</w:t>
      </w:r>
      <w:r>
        <w:t xml:space="preserve"> </w:t>
      </w:r>
      <w:r w:rsidRPr="0045306B">
        <w:t xml:space="preserve">über 7 </w:t>
      </w:r>
      <w:r>
        <w:t>liegen</w:t>
      </w:r>
      <w:r w:rsidRPr="0045306B">
        <w:t xml:space="preserve">, weil die Schnecken über </w:t>
      </w:r>
      <w:r>
        <w:t xml:space="preserve">den Fuß den Kalk aus dem Boden aufnehmen. </w:t>
      </w:r>
      <w:r w:rsidRPr="00617A56">
        <w:t xml:space="preserve">Der Bodengrund </w:t>
      </w:r>
      <w:r>
        <w:t xml:space="preserve">sollte </w:t>
      </w:r>
      <w:r w:rsidRPr="00617A56">
        <w:t>alle</w:t>
      </w:r>
      <w:r>
        <w:t xml:space="preserve"> </w:t>
      </w:r>
      <w:r w:rsidRPr="00617A56">
        <w:t>zwei Monate ausgetauscht werden. Eine Inneneinrichtung ist nicht</w:t>
      </w:r>
      <w:r>
        <w:t xml:space="preserve"> </w:t>
      </w:r>
      <w:r w:rsidRPr="00617A56">
        <w:t xml:space="preserve">notwendig, </w:t>
      </w:r>
      <w:r>
        <w:t>doch</w:t>
      </w:r>
      <w:r w:rsidRPr="00617A56">
        <w:t xml:space="preserve"> es können z.</w:t>
      </w:r>
      <w:r>
        <w:t xml:space="preserve"> </w:t>
      </w:r>
      <w:r w:rsidRPr="00617A56">
        <w:t>B. alte Weinstöcke, Holunder- oder Baumwurzeln hineingelegt</w:t>
      </w:r>
      <w:r>
        <w:t xml:space="preserve"> </w:t>
      </w:r>
      <w:r w:rsidRPr="00617A56">
        <w:t>werden.</w:t>
      </w:r>
      <w:r>
        <w:t xml:space="preserve"> Das Terrarium wird an einem möglichst schattigen Ort ohne direkte Sonneneinstrahlung aufgestellt, und der Boden wird möglichst täglich mit Wasser besprüht. So erreicht man auf einfache Weise die optimalen Haltebedingungen von 21-28°C Temperatur und etwa 90 Prozent Luftfeuchtigkeit </w:t>
      </w:r>
      <w:r>
        <w:rPr>
          <w:rFonts w:cs="Open Sans"/>
        </w:rPr>
        <w:t>[</w:t>
      </w:r>
      <w:r>
        <w:t>2, 3].</w:t>
      </w:r>
    </w:p>
    <w:p w:rsidR="00BA5CBC" w:rsidRDefault="00BA5CBC" w:rsidP="00BA5CBC">
      <w:pPr>
        <w:pStyle w:val="BU04Flieext"/>
      </w:pPr>
      <w:r>
        <w:t xml:space="preserve">Im Terrarium sollten Sepiaschalen als Kalkquellen ausgelegt sowie eine Schale mit Wasser bereitgestellt werden, das zusätzlich mit Kalk versetzt ist (Abb. 2). Das Wasser sollte nach Möglichkeit täglich gewechselt werden. Der Kalk </w:t>
      </w:r>
      <w:r w:rsidRPr="0045306B">
        <w:t>ist für die Schnecke zum Aufbau ihres Gehäuses wie auch für die Bildung ihrer Eier</w:t>
      </w:r>
      <w:r>
        <w:t xml:space="preserve"> </w:t>
      </w:r>
      <w:r w:rsidRPr="0045306B">
        <w:t>lebensnotwendig.</w:t>
      </w:r>
      <w:r>
        <w:t xml:space="preserve"> Täglich sollte eine </w:t>
      </w:r>
      <w:r w:rsidRPr="0045306B">
        <w:t xml:space="preserve">variantenreiche Nahrung </w:t>
      </w:r>
      <w:r>
        <w:t xml:space="preserve">(z.B. </w:t>
      </w:r>
      <w:r w:rsidR="00EC0206">
        <w:t>Gurke, Zucchini, Salat, Endivie, Möhre</w:t>
      </w:r>
      <w:r>
        <w:t xml:space="preserve">, Rettich, Banane, Apfel, Birne, Löwenzahn, Brennessel, Vogelmiere) </w:t>
      </w:r>
      <w:r w:rsidRPr="0045306B">
        <w:t>angeboten werden</w:t>
      </w:r>
      <w:r>
        <w:t xml:space="preserve">, wobei allerdings </w:t>
      </w:r>
      <w:r w:rsidRPr="0045306B">
        <w:t>Kohlsorten</w:t>
      </w:r>
      <w:r>
        <w:t xml:space="preserve"> </w:t>
      </w:r>
      <w:r w:rsidRPr="0045306B">
        <w:t xml:space="preserve">und säurehaltige Früchte </w:t>
      </w:r>
      <w:r>
        <w:t xml:space="preserve">vermieden werden sollten </w:t>
      </w:r>
      <w:r>
        <w:rPr>
          <w:rFonts w:cs="Open Sans"/>
        </w:rPr>
        <w:t>[</w:t>
      </w:r>
      <w:r>
        <w:t xml:space="preserve">2]. </w:t>
      </w:r>
      <w:r w:rsidRPr="00617A56">
        <w:t xml:space="preserve">Mit genügend Futter können die Schnecken </w:t>
      </w:r>
      <w:r>
        <w:t xml:space="preserve">auch </w:t>
      </w:r>
      <w:r w:rsidRPr="00617A56">
        <w:t>ein</w:t>
      </w:r>
      <w:r>
        <w:t xml:space="preserve"> </w:t>
      </w:r>
      <w:r w:rsidRPr="00617A56">
        <w:t xml:space="preserve">verlängertes Wochenende alleine gelassen werden. </w:t>
      </w:r>
      <w:r>
        <w:t>Die monatlichen Kosten für Sepiaschalen und frisches Futter belaufen sich auf etwa 15 Euro. Sie können reduziert werden, indem auch im Freien gesammelte Pflanzen (s.o.) sowie Obst- und Gemüsereste von zu Hause mitgebracht werden (auf Frische achten und im Kühlschrank lagern).</w:t>
      </w:r>
    </w:p>
    <w:tbl>
      <w:tblPr>
        <w:tblStyle w:val="TabellemithellemGitternetz"/>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54"/>
      </w:tblGrid>
      <w:tr w:rsidR="00BA5CBC" w:rsidTr="00795264">
        <w:tc>
          <w:tcPr>
            <w:tcW w:w="4106" w:type="dxa"/>
          </w:tcPr>
          <w:p w:rsidR="00BA5CBC" w:rsidRDefault="00BA5CBC" w:rsidP="00795264">
            <w:pPr>
              <w:pStyle w:val="BU06Beschriftung"/>
              <w:spacing w:before="0" w:after="0"/>
            </w:pPr>
            <w:r w:rsidRPr="001C4B14">
              <w:rPr>
                <w:rFonts w:ascii="Arial" w:hAnsi="Arial"/>
                <w:noProof/>
                <w:lang w:val="en-US"/>
              </w:rPr>
              <w:lastRenderedPageBreak/>
              <w:drawing>
                <wp:anchor distT="0" distB="0" distL="114300" distR="114300" simplePos="0" relativeHeight="251662336" behindDoc="1" locked="0" layoutInCell="1" allowOverlap="1" wp14:anchorId="192CDA8C" wp14:editId="68C8F011">
                  <wp:simplePos x="0" y="0"/>
                  <wp:positionH relativeFrom="column">
                    <wp:posOffset>-64135</wp:posOffset>
                  </wp:positionH>
                  <wp:positionV relativeFrom="paragraph">
                    <wp:posOffset>1905</wp:posOffset>
                  </wp:positionV>
                  <wp:extent cx="2383155" cy="1778000"/>
                  <wp:effectExtent l="0" t="0" r="0" b="0"/>
                  <wp:wrapTight wrapText="bothSides">
                    <wp:wrapPolygon edited="0">
                      <wp:start x="0" y="0"/>
                      <wp:lineTo x="0" y="21291"/>
                      <wp:lineTo x="21410" y="21291"/>
                      <wp:lineTo x="21410"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83155" cy="177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54" w:type="dxa"/>
          </w:tcPr>
          <w:p w:rsidR="00BA5CBC" w:rsidRDefault="00BA5CBC" w:rsidP="00795264">
            <w:pPr>
              <w:pStyle w:val="BU06Beschriftung"/>
              <w:spacing w:before="0" w:after="0"/>
              <w:rPr>
                <w:b/>
                <w:bCs/>
              </w:rPr>
            </w:pPr>
          </w:p>
          <w:p w:rsidR="00BA5CBC" w:rsidRDefault="00BA5CBC" w:rsidP="00795264">
            <w:pPr>
              <w:pStyle w:val="BU06Beschriftung"/>
              <w:spacing w:before="0" w:after="0"/>
              <w:rPr>
                <w:b/>
                <w:bCs/>
              </w:rPr>
            </w:pPr>
          </w:p>
          <w:p w:rsidR="00BA5CBC" w:rsidRDefault="00BA5CBC" w:rsidP="00795264">
            <w:pPr>
              <w:pStyle w:val="BU06Beschriftung"/>
              <w:spacing w:before="0" w:after="0"/>
              <w:rPr>
                <w:b/>
                <w:bCs/>
              </w:rPr>
            </w:pPr>
          </w:p>
          <w:p w:rsidR="00BA5CBC" w:rsidRDefault="00BA5CBC" w:rsidP="00795264">
            <w:pPr>
              <w:pStyle w:val="BU06Beschriftung"/>
              <w:spacing w:before="0" w:after="0"/>
              <w:rPr>
                <w:b/>
                <w:bCs/>
              </w:rPr>
            </w:pPr>
          </w:p>
          <w:p w:rsidR="00BA5CBC" w:rsidRDefault="00BA5CBC" w:rsidP="00795264">
            <w:pPr>
              <w:pStyle w:val="BU06Beschriftung"/>
              <w:spacing w:before="0" w:after="0"/>
              <w:rPr>
                <w:b/>
                <w:bCs/>
              </w:rPr>
            </w:pPr>
          </w:p>
          <w:p w:rsidR="00BA5CBC" w:rsidRDefault="00BA5CBC" w:rsidP="00795264">
            <w:pPr>
              <w:pStyle w:val="BU06Beschriftung"/>
              <w:spacing w:before="0" w:after="0"/>
              <w:rPr>
                <w:b/>
                <w:bCs/>
              </w:rPr>
            </w:pPr>
          </w:p>
          <w:p w:rsidR="00BA5CBC" w:rsidRDefault="00BA5CBC" w:rsidP="00795264">
            <w:pPr>
              <w:pStyle w:val="BU06Beschriftung"/>
              <w:spacing w:before="0" w:after="0"/>
            </w:pPr>
            <w:r>
              <w:rPr>
                <w:b/>
                <w:bCs/>
              </w:rPr>
              <w:t>Abb.</w:t>
            </w:r>
            <w:r w:rsidRPr="0045306B">
              <w:rPr>
                <w:b/>
                <w:bCs/>
              </w:rPr>
              <w:t xml:space="preserve"> </w:t>
            </w:r>
            <w:r>
              <w:rPr>
                <w:b/>
                <w:bCs/>
              </w:rPr>
              <w:t>2</w:t>
            </w:r>
            <w:r w:rsidRPr="0045306B">
              <w:t xml:space="preserve"> </w:t>
            </w:r>
            <w:r w:rsidRPr="0045306B">
              <w:rPr>
                <w:i/>
                <w:iCs/>
              </w:rPr>
              <w:t>Achatina fulica</w:t>
            </w:r>
            <w:r w:rsidRPr="0045306B">
              <w:t xml:space="preserve"> am Wasserbecken. Das Wasser im Becken wird täglich ausgewechselt. Zusätzlich</w:t>
            </w:r>
            <w:r>
              <w:t xml:space="preserve"> </w:t>
            </w:r>
            <w:r w:rsidRPr="0045306B">
              <w:t xml:space="preserve">wird es mit Kalkpulver versetzt. Das Wasserbecken hat einen Durchmesser von 20 cm. Gehäuselänge </w:t>
            </w:r>
            <w:r>
              <w:t>bei</w:t>
            </w:r>
            <w:r w:rsidRPr="00813D6D">
              <w:t xml:space="preserve"> </w:t>
            </w:r>
            <w:r>
              <w:t>a</w:t>
            </w:r>
            <w:r w:rsidRPr="0045306B">
              <w:t>lle</w:t>
            </w:r>
            <w:r>
              <w:t>n</w:t>
            </w:r>
            <w:r w:rsidRPr="0045306B">
              <w:t xml:space="preserve"> drei Schnecken</w:t>
            </w:r>
            <w:r>
              <w:t xml:space="preserve"> </w:t>
            </w:r>
            <w:r w:rsidRPr="0045306B">
              <w:t>11 cm</w:t>
            </w:r>
            <w:r>
              <w:t>. (Foto</w:t>
            </w:r>
            <w:r w:rsidRPr="009C46D1">
              <w:t xml:space="preserve">: </w:t>
            </w:r>
            <w:r>
              <w:t xml:space="preserve">S. </w:t>
            </w:r>
            <w:r w:rsidRPr="009C46D1">
              <w:t>Franken)</w:t>
            </w:r>
          </w:p>
          <w:p w:rsidR="00BA5CBC" w:rsidRDefault="00BA5CBC" w:rsidP="00795264">
            <w:pPr>
              <w:pStyle w:val="BU04Flieext"/>
              <w:spacing w:before="0" w:after="0"/>
            </w:pPr>
          </w:p>
        </w:tc>
      </w:tr>
    </w:tbl>
    <w:p w:rsidR="00BA5CBC" w:rsidRPr="004B34B0" w:rsidRDefault="00BA5CBC" w:rsidP="00BA5CBC">
      <w:pPr>
        <w:pStyle w:val="BU04Flieext"/>
        <w:spacing w:before="0"/>
      </w:pPr>
      <w:r w:rsidRPr="0045306B">
        <w:t xml:space="preserve">Spätestens alle zwei Tage </w:t>
      </w:r>
      <w:r>
        <w:t xml:space="preserve">(bzw. vor und nach einem Wochenende) </w:t>
      </w:r>
      <w:r w:rsidRPr="0045306B">
        <w:t xml:space="preserve">sollten die Futterreste und Kotstränge aus dem </w:t>
      </w:r>
      <w:r>
        <w:t xml:space="preserve">Terrarium </w:t>
      </w:r>
      <w:r w:rsidRPr="0045306B">
        <w:t>entfernt</w:t>
      </w:r>
      <w:r>
        <w:t xml:space="preserve"> </w:t>
      </w:r>
      <w:r w:rsidRPr="0045306B">
        <w:t>werden. Alle Gegenstände sollten mit heißem Wasser gereinigt werden. Zudem sollten</w:t>
      </w:r>
      <w:r>
        <w:t xml:space="preserve"> </w:t>
      </w:r>
      <w:r w:rsidRPr="0045306B">
        <w:t xml:space="preserve">die Scheiben mit Wasser gesäubert und der Boden aufgelockert </w:t>
      </w:r>
      <w:r>
        <w:t xml:space="preserve">werden. Außerdem sollte der Boden gewissenhaft </w:t>
      </w:r>
      <w:r w:rsidRPr="0045306B">
        <w:t>nach Eigelegen abgesucht</w:t>
      </w:r>
      <w:r>
        <w:t xml:space="preserve"> </w:t>
      </w:r>
      <w:r w:rsidRPr="0045306B">
        <w:t>werden</w:t>
      </w:r>
      <w:r>
        <w:t>, um eine Überpopulation zu vermeiden</w:t>
      </w:r>
      <w:r w:rsidRPr="0045306B">
        <w:t>. Verschmutzte Sepiaschalen können mit heißem Wasser abgespült werden,</w:t>
      </w:r>
      <w:r>
        <w:t xml:space="preserve"> </w:t>
      </w:r>
      <w:r w:rsidRPr="0045306B">
        <w:t>wohingegen abgefressene Sepia</w:t>
      </w:r>
      <w:r>
        <w:t xml:space="preserve">schalen ersetzt werden sollten. Insgesamt </w:t>
      </w:r>
      <w:r w:rsidRPr="00617A56">
        <w:t>handelt es sich um einen Arbeitsaufwand von etwa 20 Minuten.</w:t>
      </w:r>
      <w:r>
        <w:t xml:space="preserve"> </w:t>
      </w:r>
    </w:p>
    <w:p w:rsidR="00BA5CBC" w:rsidRDefault="00BA5CBC" w:rsidP="00BA5CBC">
      <w:pPr>
        <w:pStyle w:val="BU04Flieext"/>
      </w:pPr>
      <w:r>
        <w:t xml:space="preserve">Nach Durchführung von Pflegemaßnahmen sowie nach jedem Kontakt mit den Tieren das Händewaschen nicht vergessen! Es ist </w:t>
      </w:r>
      <w:r w:rsidRPr="004B34B0">
        <w:t xml:space="preserve">selbstverständlich, dass </w:t>
      </w:r>
      <w:r>
        <w:t xml:space="preserve">den Tieren </w:t>
      </w:r>
      <w:r w:rsidRPr="004B34B0">
        <w:t xml:space="preserve">kein </w:t>
      </w:r>
      <w:r>
        <w:t>Leid zugefügt wird und ihre</w:t>
      </w:r>
      <w:r w:rsidRPr="004B34B0">
        <w:t xml:space="preserve"> artgemäßen Verhaltensbedürfnisse nicht eingeschränkt</w:t>
      </w:r>
      <w:r>
        <w:t xml:space="preserve"> </w:t>
      </w:r>
      <w:r w:rsidRPr="004B34B0">
        <w:t>werden</w:t>
      </w:r>
      <w:r>
        <w:t xml:space="preserve"> (vgl. Kasten 1).</w:t>
      </w:r>
    </w:p>
    <w:tbl>
      <w:tblPr>
        <w:tblStyle w:val="TabellemithellemGitternetz"/>
        <w:tblW w:w="0" w:type="auto"/>
        <w:tblLook w:val="04A0" w:firstRow="1" w:lastRow="0" w:firstColumn="1" w:lastColumn="0" w:noHBand="0" w:noVBand="1"/>
      </w:tblPr>
      <w:tblGrid>
        <w:gridCol w:w="9060"/>
      </w:tblGrid>
      <w:tr w:rsidR="00BA5CBC" w:rsidTr="00795264">
        <w:tc>
          <w:tcPr>
            <w:tcW w:w="9060" w:type="dxa"/>
          </w:tcPr>
          <w:p w:rsidR="00BA5CBC" w:rsidRPr="009F7248" w:rsidRDefault="00BA5CBC" w:rsidP="00795264">
            <w:pPr>
              <w:pStyle w:val="BU04Tabelle"/>
              <w:rPr>
                <w:b/>
              </w:rPr>
            </w:pPr>
            <w:r w:rsidRPr="009F7248">
              <w:rPr>
                <w:rStyle w:val="jnenbez"/>
              </w:rPr>
              <w:t>§ 1</w:t>
            </w:r>
            <w:r w:rsidRPr="009F7248">
              <w:t> Zweck dieses Gesetzes ist es, aus der Verantwortung des Menschen für das Tier als Mitgeschöpf dessen Leben und Wohlbefinden zu schützen. Niemand darf einem Tier ohne vernünftigen Grund Schmerzen, Leiden oder Schäden zufügen.</w:t>
            </w:r>
          </w:p>
          <w:p w:rsidR="00BA5CBC" w:rsidRPr="009F7248" w:rsidRDefault="00BA5CBC" w:rsidP="00795264">
            <w:pPr>
              <w:pStyle w:val="BU04Tabelle"/>
              <w:rPr>
                <w:b/>
              </w:rPr>
            </w:pPr>
            <w:r w:rsidRPr="009F7248">
              <w:rPr>
                <w:rStyle w:val="jnenbez"/>
              </w:rPr>
              <w:t>§ 2</w:t>
            </w:r>
            <w:r w:rsidRPr="009F7248">
              <w:t xml:space="preserve"> Wer ein Tier hält, betreut oder zu betreuen hat, </w:t>
            </w:r>
          </w:p>
          <w:p w:rsidR="00BA5CBC" w:rsidRPr="009F7248" w:rsidRDefault="00BA5CBC" w:rsidP="00795264">
            <w:pPr>
              <w:pStyle w:val="BU04Tabelle"/>
              <w:rPr>
                <w:b/>
              </w:rPr>
            </w:pPr>
            <w:r w:rsidRPr="009F7248">
              <w:t>1. muss das Tier seiner Art und seinen Bedürfnissen entsprechend angemessen ernähren, pflegen und verhaltensgerecht unterbringen,</w:t>
            </w:r>
          </w:p>
          <w:p w:rsidR="00BA5CBC" w:rsidRPr="009F7248" w:rsidRDefault="00BA5CBC" w:rsidP="00795264">
            <w:pPr>
              <w:pStyle w:val="BU04Tabelle"/>
              <w:rPr>
                <w:b/>
              </w:rPr>
            </w:pPr>
            <w:r w:rsidRPr="009F7248">
              <w:t>2. darf die Möglichkeit des Tieres zu artgemäßer Bewegung nicht so einschränken, dass ihm Schmerzen oder vermeidbare Leiden oder Schäden zugefügt werden,</w:t>
            </w:r>
          </w:p>
          <w:p w:rsidR="00BA5CBC" w:rsidRDefault="00BA5CBC" w:rsidP="00795264">
            <w:pPr>
              <w:pStyle w:val="BU04Tabelle"/>
            </w:pPr>
            <w:r w:rsidRPr="009F7248">
              <w:t>3. muss über die für eine angemessene Ernährung, Pflege und verhaltensgerechte Unterbringung des Tieres erforderlichen Kenntnisse und Fähigkeiten verfügen.</w:t>
            </w:r>
          </w:p>
        </w:tc>
      </w:tr>
    </w:tbl>
    <w:p w:rsidR="00BA5CBC" w:rsidRDefault="00BA5CBC" w:rsidP="00BA5CBC">
      <w:pPr>
        <w:pStyle w:val="BU06Beschriftung"/>
        <w:spacing w:before="0"/>
      </w:pPr>
      <w:r w:rsidRPr="00D0006E">
        <w:rPr>
          <w:b/>
        </w:rPr>
        <w:t>Kasten 1</w:t>
      </w:r>
      <w:r w:rsidRPr="00D0006E">
        <w:t xml:space="preserve"> Auszug aus dem Tierschutzgesetz </w:t>
      </w:r>
      <w:r w:rsidRPr="00D0006E">
        <w:rPr>
          <w:rFonts w:cs="Open Sans"/>
        </w:rPr>
        <w:t>[</w:t>
      </w:r>
      <w:r w:rsidRPr="00D0006E">
        <w:t>1]</w:t>
      </w:r>
    </w:p>
    <w:p w:rsidR="00BA5CBC" w:rsidRPr="00FB64E2" w:rsidRDefault="00BA5CBC" w:rsidP="00BA5CBC">
      <w:pPr>
        <w:pStyle w:val="BU06Beschriftung"/>
        <w:spacing w:before="0" w:after="0"/>
        <w:rPr>
          <w:b/>
        </w:rPr>
      </w:pPr>
      <w:r w:rsidRPr="00FB64E2">
        <w:rPr>
          <w:b/>
        </w:rPr>
        <w:t>Literaturverzeichnis</w:t>
      </w:r>
    </w:p>
    <w:p w:rsidR="00BA5CBC" w:rsidRDefault="00BA5CBC" w:rsidP="00BA5CBC">
      <w:pPr>
        <w:pStyle w:val="BU06Beschriftung"/>
        <w:spacing w:before="0" w:after="0"/>
        <w:ind w:left="705" w:hanging="705"/>
      </w:pPr>
      <w:r w:rsidRPr="00D0006E">
        <w:rPr>
          <w:rFonts w:cs="Open Sans"/>
        </w:rPr>
        <w:t>[</w:t>
      </w:r>
      <w:r w:rsidRPr="00D0006E">
        <w:t>1]</w:t>
      </w:r>
      <w:r w:rsidRPr="00D0006E">
        <w:tab/>
        <w:t xml:space="preserve">Bundesministerium der Justiz und für Verbraucherschutz (Hg.) (2018) Tierschutzgesetz in der Fassung der Bekanntmachung vom 18. Mai 2006 (BGBl. I S. 1206, 1313), das zuletzt durch Artikel 1 des Gesetzes vom 17. Dezember 2018 (BGBl. I S. 2586) geändert worden ist; online: </w:t>
      </w:r>
      <w:hyperlink r:id="rId10" w:history="1">
        <w:r w:rsidRPr="00A60BCC">
          <w:rPr>
            <w:rStyle w:val="Hyperlink"/>
          </w:rPr>
          <w:t>https://www.gesetze-im-internet.de/tierschg/ BJNR012770972.html</w:t>
        </w:r>
      </w:hyperlink>
      <w:r>
        <w:t xml:space="preserve"> (</w:t>
      </w:r>
      <w:r w:rsidRPr="00D0006E">
        <w:t>19.11.2019)</w:t>
      </w:r>
    </w:p>
    <w:p w:rsidR="00BA5CBC" w:rsidRPr="00D0006E" w:rsidRDefault="00BA5CBC" w:rsidP="00BA5CBC">
      <w:pPr>
        <w:pStyle w:val="BU06Beschriftung"/>
        <w:spacing w:before="0" w:after="0"/>
        <w:ind w:left="705" w:hanging="705"/>
      </w:pPr>
      <w:r w:rsidRPr="00D0006E">
        <w:t>[2]</w:t>
      </w:r>
      <w:r w:rsidRPr="00D0006E">
        <w:tab/>
        <w:t>Grothe R</w:t>
      </w:r>
      <w:r w:rsidR="00EC0206">
        <w:t xml:space="preserve"> (</w:t>
      </w:r>
      <w:r w:rsidRPr="00D0006E">
        <w:t>1998</w:t>
      </w:r>
      <w:r w:rsidR="00EC0206">
        <w:t>)</w:t>
      </w:r>
      <w:r w:rsidRPr="00D0006E">
        <w:t xml:space="preserve"> Die Große Achatschnecke. Schneckenhaltung in der Schule. Schulbiologiezentrum Hannover</w:t>
      </w:r>
      <w:r w:rsidR="00C84E15">
        <w:t>, Arbeitshilfe 15.13</w:t>
      </w:r>
      <w:r w:rsidRPr="00D0006E">
        <w:t xml:space="preserve">; online: </w:t>
      </w:r>
      <w:hyperlink r:id="rId11" w:history="1">
        <w:r w:rsidRPr="00A60BCC">
          <w:rPr>
            <w:rStyle w:val="Hyperlink"/>
          </w:rPr>
          <w:t>http://www.schulbiologiezentrum.info/AH1513%20Achatschnecke.pdf</w:t>
        </w:r>
      </w:hyperlink>
      <w:r w:rsidRPr="00D0006E">
        <w:t xml:space="preserve"> (09.12.2019) </w:t>
      </w:r>
    </w:p>
    <w:p w:rsidR="00BA5CBC" w:rsidRPr="00FB64E2" w:rsidRDefault="00BA5CBC" w:rsidP="00CF25D0">
      <w:pPr>
        <w:pStyle w:val="BU06Beschriftung"/>
        <w:spacing w:before="0" w:after="0"/>
        <w:ind w:left="705" w:hanging="660"/>
      </w:pPr>
      <w:r w:rsidRPr="00D0006E">
        <w:t>[3]</w:t>
      </w:r>
      <w:r w:rsidRPr="00D0006E">
        <w:tab/>
        <w:t>Homann</w:t>
      </w:r>
      <w:r w:rsidR="00EC0206">
        <w:t xml:space="preserve"> W</w:t>
      </w:r>
      <w:r w:rsidR="00770032">
        <w:t>,</w:t>
      </w:r>
      <w:r w:rsidRPr="00D0006E">
        <w:t xml:space="preserve"> Grotjohann</w:t>
      </w:r>
      <w:r w:rsidR="00EC0206">
        <w:t xml:space="preserve"> N (2010)</w:t>
      </w:r>
      <w:r w:rsidRPr="00D0006E">
        <w:t xml:space="preserve"> Riesenschnecken als Haustiere. Praxis der Naturwissenschaften – Biologie in der Schule 8/59:26-32</w:t>
      </w:r>
    </w:p>
    <w:p w:rsidR="00712CDB" w:rsidRPr="00712CDB" w:rsidRDefault="00712CDB" w:rsidP="00712CDB">
      <w:pPr>
        <w:pStyle w:val="BU03Zwischenberschrift"/>
      </w:pPr>
      <w:r>
        <w:lastRenderedPageBreak/>
        <w:t>Arbeitsmaterial 2</w:t>
      </w:r>
    </w:p>
    <w:p w:rsidR="00166348" w:rsidRDefault="00166348" w:rsidP="00D820EA">
      <w:pPr>
        <w:pStyle w:val="BU01Titel-Unterzeile"/>
        <w:rPr>
          <w:i/>
        </w:rPr>
      </w:pPr>
      <w:r>
        <w:t>Pflegeplan</w:t>
      </w:r>
      <w:r w:rsidR="00D820EA">
        <w:t xml:space="preserve"> für die Große Achatschnecke </w:t>
      </w:r>
      <w:r w:rsidR="00D820EA" w:rsidRPr="00D820EA">
        <w:rPr>
          <w:i/>
        </w:rPr>
        <w:t>Achatina fulica</w:t>
      </w:r>
    </w:p>
    <w:p w:rsidR="00546896" w:rsidRDefault="00546896" w:rsidP="00546896">
      <w:pPr>
        <w:pStyle w:val="BU02Autor"/>
      </w:pPr>
    </w:p>
    <w:tbl>
      <w:tblPr>
        <w:tblStyle w:val="Tabellenraster"/>
        <w:tblW w:w="0" w:type="auto"/>
        <w:tblLook w:val="04A0" w:firstRow="1" w:lastRow="0" w:firstColumn="1" w:lastColumn="0" w:noHBand="0" w:noVBand="1"/>
      </w:tblPr>
      <w:tblGrid>
        <w:gridCol w:w="1507"/>
        <w:gridCol w:w="1505"/>
        <w:gridCol w:w="1507"/>
        <w:gridCol w:w="1507"/>
        <w:gridCol w:w="1509"/>
        <w:gridCol w:w="1505"/>
      </w:tblGrid>
      <w:tr w:rsidR="009141E0" w:rsidRPr="009141E0" w:rsidTr="00847EC8">
        <w:tc>
          <w:tcPr>
            <w:tcW w:w="151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p>
        </w:tc>
        <w:tc>
          <w:tcPr>
            <w:tcW w:w="151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Montag</w:t>
            </w: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Dienstag</w:t>
            </w: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Mittwoch</w:t>
            </w: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Donnerstag</w:t>
            </w: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Freitag</w:t>
            </w:r>
          </w:p>
        </w:tc>
      </w:tr>
      <w:tr w:rsidR="009141E0" w:rsidRPr="009141E0" w:rsidTr="00847EC8">
        <w:tc>
          <w:tcPr>
            <w:tcW w:w="151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546896" w:rsidRPr="009141E0" w:rsidRDefault="00546896" w:rsidP="008110FA">
            <w:pPr>
              <w:pStyle w:val="BU04Tabelle"/>
              <w:rPr>
                <w:b/>
                <w:color w:val="000000"/>
                <w14:textFill>
                  <w14:solidFill>
                    <w14:srgbClr w14:val="000000">
                      <w14:alpha w14:val="21000"/>
                    </w14:srgbClr>
                  </w14:solidFill>
                </w14:textFill>
              </w:rPr>
            </w:pPr>
            <w:r w:rsidRPr="009141E0">
              <w:rPr>
                <w:b/>
                <w:color w:val="000000"/>
                <w14:textFill>
                  <w14:solidFill>
                    <w14:srgbClr w14:val="000000">
                      <w14:alpha w14:val="21000"/>
                    </w14:srgbClr>
                  </w14:solidFill>
                </w14:textFill>
              </w:rPr>
              <w:t>Gruppe(n)</w:t>
            </w:r>
          </w:p>
        </w:tc>
        <w:tc>
          <w:tcPr>
            <w:tcW w:w="151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p w:rsidR="00546896" w:rsidRPr="009141E0" w:rsidRDefault="00546896" w:rsidP="008110FA">
            <w:pPr>
              <w:pStyle w:val="BU04Tabelle"/>
              <w:rPr>
                <w:color w:val="000000"/>
                <w14:textFill>
                  <w14:solidFill>
                    <w14:srgbClr w14:val="000000">
                      <w14:alpha w14:val="21000"/>
                    </w14:srgbClr>
                  </w14:solidFill>
                </w14:textFill>
              </w:rPr>
            </w:pP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546896" w:rsidRPr="009141E0" w:rsidRDefault="00546896" w:rsidP="008110FA">
            <w:pPr>
              <w:pStyle w:val="BU04Tabelle"/>
              <w:rPr>
                <w:color w:val="000000"/>
                <w14:textFill>
                  <w14:solidFill>
                    <w14:srgbClr w14:val="000000">
                      <w14:alpha w14:val="21000"/>
                    </w14:srgbClr>
                  </w14:solidFill>
                </w14:textFill>
              </w:rPr>
            </w:pP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546896" w:rsidRPr="009141E0" w:rsidRDefault="00546896" w:rsidP="008110FA">
            <w:pPr>
              <w:pStyle w:val="BU04Tabelle"/>
              <w:rPr>
                <w:color w:val="000000"/>
                <w14:textFill>
                  <w14:solidFill>
                    <w14:srgbClr w14:val="000000">
                      <w14:alpha w14:val="21000"/>
                    </w14:srgbClr>
                  </w14:solidFill>
                </w14:textFill>
              </w:rPr>
            </w:pP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546896" w:rsidRPr="009141E0" w:rsidRDefault="00546896" w:rsidP="008110FA">
            <w:pPr>
              <w:pStyle w:val="BU04Tabelle"/>
              <w:rPr>
                <w:color w:val="000000"/>
                <w14:textFill>
                  <w14:solidFill>
                    <w14:srgbClr w14:val="000000">
                      <w14:alpha w14:val="21000"/>
                    </w14:srgbClr>
                  </w14:solidFill>
                </w14:textFill>
              </w:rPr>
            </w:pPr>
          </w:p>
        </w:tc>
        <w:tc>
          <w:tcPr>
            <w:tcW w:w="1512"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546896" w:rsidRPr="009141E0" w:rsidRDefault="00546896" w:rsidP="008110FA">
            <w:pPr>
              <w:pStyle w:val="BU04Tabelle"/>
              <w:rPr>
                <w:color w:val="000000"/>
                <w14:textFill>
                  <w14:solidFill>
                    <w14:srgbClr w14:val="000000">
                      <w14:alpha w14:val="21000"/>
                    </w14:srgbClr>
                  </w14:solidFill>
                </w14:textFill>
              </w:rPr>
            </w:pPr>
          </w:p>
        </w:tc>
      </w:tr>
    </w:tbl>
    <w:p w:rsidR="00546896" w:rsidRPr="00546896" w:rsidRDefault="00546896" w:rsidP="00546896">
      <w:pPr>
        <w:pStyle w:val="BU02Autorenanschrift"/>
      </w:pPr>
    </w:p>
    <w:p w:rsidR="00166348" w:rsidRDefault="00166348" w:rsidP="00166348">
      <w:pPr>
        <w:pStyle w:val="BU07Literatur"/>
        <w:jc w:val="left"/>
      </w:pPr>
    </w:p>
    <w:tbl>
      <w:tblPr>
        <w:tblStyle w:val="Tabellenraster"/>
        <w:tblW w:w="0" w:type="auto"/>
        <w:tblLook w:val="04A0" w:firstRow="1" w:lastRow="0" w:firstColumn="1" w:lastColumn="0" w:noHBand="0" w:noVBand="1"/>
      </w:tblPr>
      <w:tblGrid>
        <w:gridCol w:w="4520"/>
        <w:gridCol w:w="4520"/>
      </w:tblGrid>
      <w:tr w:rsidR="00D820EA" w:rsidRPr="007041A6" w:rsidTr="009141E0">
        <w:tc>
          <w:tcPr>
            <w:tcW w:w="9060" w:type="dxa"/>
            <w:gridSpan w:val="2"/>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D820EA" w:rsidRPr="007041A6" w:rsidRDefault="00D820EA" w:rsidP="008110FA">
            <w:pPr>
              <w:pStyle w:val="BU04Tabelle"/>
              <w:jc w:val="center"/>
              <w:rPr>
                <w:b/>
              </w:rPr>
            </w:pPr>
            <w:r w:rsidRPr="007041A6">
              <w:rPr>
                <w:b/>
              </w:rPr>
              <w:t>Pflegemaßnahmen</w:t>
            </w:r>
          </w:p>
        </w:tc>
      </w:tr>
      <w:tr w:rsidR="00D820EA" w:rsidRPr="007041A6" w:rsidTr="009141E0">
        <w:tc>
          <w:tcPr>
            <w:tcW w:w="453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D820EA" w:rsidRPr="007041A6" w:rsidRDefault="00D820EA" w:rsidP="008110FA">
            <w:pPr>
              <w:pStyle w:val="BU04Tabelle"/>
              <w:jc w:val="center"/>
              <w:rPr>
                <w:b/>
              </w:rPr>
            </w:pPr>
            <w:r w:rsidRPr="007041A6">
              <w:rPr>
                <w:b/>
              </w:rPr>
              <w:t>Täglich</w:t>
            </w:r>
          </w:p>
        </w:tc>
        <w:tc>
          <w:tcPr>
            <w:tcW w:w="453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D820EA" w:rsidRPr="007041A6" w:rsidRDefault="00D820EA" w:rsidP="008110FA">
            <w:pPr>
              <w:pStyle w:val="BU04Tabelle"/>
              <w:jc w:val="center"/>
              <w:rPr>
                <w:b/>
              </w:rPr>
            </w:pPr>
            <w:r w:rsidRPr="007041A6">
              <w:rPr>
                <w:b/>
              </w:rPr>
              <w:t>Montags, mittwochs und freitags</w:t>
            </w:r>
          </w:p>
        </w:tc>
      </w:tr>
      <w:tr w:rsidR="00D820EA" w:rsidTr="009141E0">
        <w:trPr>
          <w:trHeight w:val="1886"/>
        </w:trPr>
        <w:tc>
          <w:tcPr>
            <w:tcW w:w="453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D820EA" w:rsidRPr="00D820EA" w:rsidRDefault="00D820EA" w:rsidP="009F2D5B">
            <w:pPr>
              <w:pStyle w:val="BU04Tabelle"/>
              <w:numPr>
                <w:ilvl w:val="0"/>
                <w:numId w:val="7"/>
              </w:numPr>
              <w:rPr>
                <w:b/>
              </w:rPr>
            </w:pPr>
            <w:r w:rsidRPr="00D820EA">
              <w:t>Den Boden mit Wasser besprühen</w:t>
            </w:r>
          </w:p>
          <w:p w:rsidR="00D820EA" w:rsidRPr="00D820EA" w:rsidRDefault="00D820EA" w:rsidP="009F2D5B">
            <w:pPr>
              <w:pStyle w:val="BU04Tabelle"/>
              <w:numPr>
                <w:ilvl w:val="0"/>
                <w:numId w:val="7"/>
              </w:numPr>
              <w:rPr>
                <w:b/>
              </w:rPr>
            </w:pPr>
            <w:r w:rsidRPr="00D820EA">
              <w:t>Frisches Futter auslegen</w:t>
            </w:r>
          </w:p>
          <w:p w:rsidR="00D820EA" w:rsidRPr="00D820EA" w:rsidRDefault="00D820EA" w:rsidP="009F2D5B">
            <w:pPr>
              <w:pStyle w:val="BU04Tabelle"/>
              <w:numPr>
                <w:ilvl w:val="0"/>
                <w:numId w:val="7"/>
              </w:numPr>
              <w:rPr>
                <w:b/>
              </w:rPr>
            </w:pPr>
            <w:r w:rsidRPr="00D820EA">
              <w:t>Das Wasser im Wasserbecken austauschen</w:t>
            </w:r>
          </w:p>
        </w:tc>
        <w:tc>
          <w:tcPr>
            <w:tcW w:w="453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D820EA" w:rsidRPr="00D820EA" w:rsidRDefault="00D820EA" w:rsidP="009F2D5B">
            <w:pPr>
              <w:pStyle w:val="BU04Tabelle"/>
              <w:numPr>
                <w:ilvl w:val="0"/>
                <w:numId w:val="6"/>
              </w:numPr>
            </w:pPr>
            <w:r w:rsidRPr="00D820EA">
              <w:t>Futterreste und Kotstränge entfernen</w:t>
            </w:r>
          </w:p>
          <w:p w:rsidR="00D820EA" w:rsidRPr="00D820EA" w:rsidRDefault="00D820EA" w:rsidP="009F2D5B">
            <w:pPr>
              <w:pStyle w:val="BU04Tabelle"/>
              <w:numPr>
                <w:ilvl w:val="0"/>
                <w:numId w:val="6"/>
              </w:numPr>
            </w:pPr>
            <w:r w:rsidRPr="00D820EA">
              <w:t>Die Scheiben mit Wasser reinigen</w:t>
            </w:r>
          </w:p>
          <w:p w:rsidR="00D820EA" w:rsidRPr="00D820EA" w:rsidRDefault="00D820EA" w:rsidP="009F2D5B">
            <w:pPr>
              <w:pStyle w:val="BU04Tabelle"/>
              <w:numPr>
                <w:ilvl w:val="0"/>
                <w:numId w:val="6"/>
              </w:numPr>
            </w:pPr>
            <w:r w:rsidRPr="00D820EA">
              <w:t>Die Erde auflockern und nach Eigelegen suchen, diese entnehmen und einfrieren</w:t>
            </w:r>
          </w:p>
        </w:tc>
      </w:tr>
    </w:tbl>
    <w:p w:rsidR="00166348" w:rsidRDefault="00166348" w:rsidP="00D820EA">
      <w:pPr>
        <w:pStyle w:val="BU04Tabelle"/>
      </w:pPr>
    </w:p>
    <w:p w:rsidR="00546896" w:rsidRDefault="00546896" w:rsidP="00D820EA">
      <w:pPr>
        <w:pStyle w:val="BU04Tabelle"/>
      </w:pPr>
    </w:p>
    <w:tbl>
      <w:tblPr>
        <w:tblStyle w:val="Tabellenraster"/>
        <w:tblW w:w="0" w:type="auto"/>
        <w:tblLook w:val="04A0" w:firstRow="1" w:lastRow="0" w:firstColumn="1" w:lastColumn="0" w:noHBand="0" w:noVBand="1"/>
      </w:tblPr>
      <w:tblGrid>
        <w:gridCol w:w="9040"/>
      </w:tblGrid>
      <w:tr w:rsidR="00D820EA" w:rsidRPr="007041A6" w:rsidTr="004159DC">
        <w:tc>
          <w:tcPr>
            <w:tcW w:w="90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902B55" w:rsidRPr="007041A6" w:rsidRDefault="00902B55" w:rsidP="00D820EA">
            <w:pPr>
              <w:pStyle w:val="BU04Tabelle"/>
              <w:jc w:val="center"/>
              <w:rPr>
                <w:b/>
              </w:rPr>
            </w:pPr>
            <w:r w:rsidRPr="007041A6">
              <w:rPr>
                <w:b/>
              </w:rPr>
              <w:t>Verhaltensregeln</w:t>
            </w:r>
          </w:p>
        </w:tc>
      </w:tr>
      <w:tr w:rsidR="00D820EA" w:rsidTr="004159DC">
        <w:tc>
          <w:tcPr>
            <w:tcW w:w="907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902B55" w:rsidRPr="00D820EA" w:rsidRDefault="00902B55" w:rsidP="009F2D5B">
            <w:pPr>
              <w:pStyle w:val="BU04Tabelle"/>
              <w:numPr>
                <w:ilvl w:val="0"/>
                <w:numId w:val="8"/>
              </w:numPr>
              <w:rPr>
                <w:b/>
              </w:rPr>
            </w:pPr>
            <w:r w:rsidRPr="00D820EA">
              <w:t xml:space="preserve">Behandle Lebewesen stets </w:t>
            </w:r>
            <w:r w:rsidR="002E49C4">
              <w:t xml:space="preserve">vorsichtig und </w:t>
            </w:r>
            <w:r w:rsidRPr="00D820EA">
              <w:t>sachgerecht. Ein Tier ist kein Spielzeug.</w:t>
            </w:r>
          </w:p>
          <w:p w:rsidR="00902B55" w:rsidRPr="00D820EA" w:rsidRDefault="00D820EA" w:rsidP="009F2D5B">
            <w:pPr>
              <w:pStyle w:val="BU04Tabelle"/>
              <w:numPr>
                <w:ilvl w:val="0"/>
                <w:numId w:val="8"/>
              </w:numPr>
              <w:rPr>
                <w:b/>
              </w:rPr>
            </w:pPr>
            <w:r>
              <w:t xml:space="preserve">Reiße eine </w:t>
            </w:r>
            <w:r w:rsidR="00902B55" w:rsidRPr="00D820EA">
              <w:t>Schnecke nicht am Gehäuse vom Untergrund ab, sondern löse sie ganz vorsichtig. Das funktioniert gut, wenn Du die Hand unter den Fuß schiebst und das Tier anhebst.</w:t>
            </w:r>
          </w:p>
          <w:p w:rsidR="00902B55" w:rsidRPr="00D820EA" w:rsidRDefault="00902B55" w:rsidP="009F2D5B">
            <w:pPr>
              <w:pStyle w:val="BU04Tabelle"/>
              <w:numPr>
                <w:ilvl w:val="0"/>
                <w:numId w:val="8"/>
              </w:numPr>
              <w:rPr>
                <w:b/>
              </w:rPr>
            </w:pPr>
            <w:r w:rsidRPr="00D820EA">
              <w:t>Entnimm die Schnecken nur so lange wie nötig aus dem Terrarium und setze sie dann wieder zurück.</w:t>
            </w:r>
          </w:p>
          <w:p w:rsidR="00902B55" w:rsidRDefault="00D820EA" w:rsidP="002E49C4">
            <w:pPr>
              <w:pStyle w:val="BU04Tabelle"/>
              <w:numPr>
                <w:ilvl w:val="0"/>
                <w:numId w:val="8"/>
              </w:numPr>
            </w:pPr>
            <w:r w:rsidRPr="00D820EA">
              <w:t xml:space="preserve">Essen und Trinken sind während des Umgangs mit den Tieren und </w:t>
            </w:r>
            <w:r w:rsidR="002E49C4">
              <w:t xml:space="preserve">während der </w:t>
            </w:r>
            <w:r w:rsidRPr="00D820EA">
              <w:t>Pflegemaßnahmen nicht erlaubt. Wasche Dir danach die Hände.</w:t>
            </w:r>
          </w:p>
        </w:tc>
      </w:tr>
    </w:tbl>
    <w:p w:rsidR="00902B55" w:rsidRDefault="003A4528" w:rsidP="00546896">
      <w:pPr>
        <w:pStyle w:val="BU03Zwischenberschrift"/>
      </w:pPr>
      <w:r>
        <w:lastRenderedPageBreak/>
        <w:t>Arbeitsmaterial 3</w:t>
      </w:r>
    </w:p>
    <w:p w:rsidR="00B750BA" w:rsidRPr="00B750BA" w:rsidRDefault="00B750BA" w:rsidP="00B750BA">
      <w:pPr>
        <w:pStyle w:val="BU01Titel-Unterzeile"/>
      </w:pPr>
      <w:r>
        <w:t>Körper</w:t>
      </w:r>
      <w:r w:rsidR="00D40DBB">
        <w:t xml:space="preserve">bau der Großen Achatschnecke </w:t>
      </w:r>
      <w:r w:rsidRPr="00B750BA">
        <w:rPr>
          <w:i/>
        </w:rPr>
        <w:t>Achatina fulica</w:t>
      </w:r>
    </w:p>
    <w:p w:rsidR="00BA5CBC" w:rsidRPr="00BA5CBC" w:rsidRDefault="00B750BA" w:rsidP="00BA5CBC">
      <w:pPr>
        <w:pStyle w:val="BU04Flieext"/>
        <w:rPr>
          <w:color w:val="auto"/>
        </w:rPr>
      </w:pPr>
      <w:r>
        <w:t>Betrachte eine Achatschnecke und benenne die sichtbaren Teile</w:t>
      </w:r>
      <w:r w:rsidR="00475A67">
        <w:t xml:space="preserve"> mithilfe </w:t>
      </w:r>
      <w:r w:rsidR="00BA5CBC">
        <w:t xml:space="preserve">einer Abbildung (z.B. hier: </w:t>
      </w:r>
      <w:hyperlink r:id="rId12" w:anchor="/media/ Datei:Scheme_snail_anatomy-numbers.svg" w:history="1">
        <w:r w:rsidR="00BA5CBC" w:rsidRPr="00274E31">
          <w:rPr>
            <w:rStyle w:val="Hyperlink"/>
          </w:rPr>
          <w:t>https://de.wikipedia.org/wiki/Schnecken#/media/ Datei:Scheme_snail_anatomy-numbers.svg</w:t>
        </w:r>
      </w:hyperlink>
      <w:r w:rsidR="00BA5CBC">
        <w:rPr>
          <w:rStyle w:val="Hyperlink"/>
        </w:rPr>
        <w:t>.</w:t>
      </w:r>
      <w:r w:rsidR="00BA5CBC">
        <w:rPr>
          <w:rStyle w:val="Hyperlink"/>
          <w:color w:val="auto"/>
          <w:u w:val="none"/>
        </w:rPr>
        <w:t>).</w:t>
      </w:r>
    </w:p>
    <w:p w:rsidR="006B49C1" w:rsidRDefault="006B49C1" w:rsidP="00BA5CBC">
      <w:pPr>
        <w:pStyle w:val="BU04Flieext"/>
      </w:pPr>
      <w:r>
        <w:t xml:space="preserve">Liste die Fachbegriffe </w:t>
      </w:r>
      <w:r w:rsidR="00F06902">
        <w:t>tabellar</w:t>
      </w:r>
      <w:r w:rsidR="008F7938">
        <w:t xml:space="preserve">isch </w:t>
      </w:r>
      <w:r>
        <w:t>auf (Legende zu Abb. 1).</w:t>
      </w:r>
    </w:p>
    <w:p w:rsidR="006B49C1" w:rsidRDefault="009D2051" w:rsidP="00BA5CBC">
      <w:pPr>
        <w:pStyle w:val="BU04Flieext"/>
      </w:pPr>
      <w:r>
        <w:t>Erstelle ein beschriftetes Foto einer Achatschnecke, indem du d</w:t>
      </w:r>
      <w:r w:rsidR="008F7938">
        <w:t>en</w:t>
      </w:r>
      <w:r>
        <w:t xml:space="preserve"> sicht</w:t>
      </w:r>
      <w:r w:rsidR="006B49C1">
        <w:t>baren Teile</w:t>
      </w:r>
      <w:r w:rsidR="008F7938">
        <w:t>n</w:t>
      </w:r>
      <w:r w:rsidR="006B49C1">
        <w:t xml:space="preserve"> der Schnecke </w:t>
      </w:r>
      <w:r w:rsidR="008F7938">
        <w:t xml:space="preserve">die </w:t>
      </w:r>
      <w:r w:rsidR="006B49C1">
        <w:t xml:space="preserve">passenden Zahlen aus der Tabelle </w:t>
      </w:r>
      <w:r w:rsidR="008F7938">
        <w:t>zuordnest</w:t>
      </w:r>
      <w:r>
        <w:t xml:space="preserve">, und klebe das Foto auf </w:t>
      </w:r>
      <w:r w:rsidR="00F06902">
        <w:t>(</w:t>
      </w:r>
      <w:r w:rsidR="006B49C1">
        <w:t>Abb. 1).</w:t>
      </w:r>
    </w:p>
    <w:tbl>
      <w:tblPr>
        <w:tblStyle w:val="Tabellenraster"/>
        <w:tblW w:w="0" w:type="auto"/>
        <w:tblLook w:val="04A0" w:firstRow="1" w:lastRow="0" w:firstColumn="1" w:lastColumn="0" w:noHBand="0" w:noVBand="1"/>
      </w:tblPr>
      <w:tblGrid>
        <w:gridCol w:w="421"/>
        <w:gridCol w:w="4095"/>
        <w:gridCol w:w="445"/>
        <w:gridCol w:w="4079"/>
      </w:tblGrid>
      <w:tr w:rsidR="00661D10" w:rsidTr="00475A67">
        <w:tc>
          <w:tcPr>
            <w:tcW w:w="9040" w:type="dxa"/>
            <w:gridSpan w:val="4"/>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E03C3D" w:rsidRDefault="00E03C3D" w:rsidP="00E03C3D">
            <w:pPr>
              <w:pStyle w:val="BU04Flieext"/>
            </w:pPr>
          </w:p>
          <w:p w:rsidR="00E03C3D" w:rsidRDefault="00E03C3D" w:rsidP="00E03C3D">
            <w:pPr>
              <w:pStyle w:val="BU04Flieext"/>
            </w:pPr>
          </w:p>
          <w:p w:rsidR="00E03C3D" w:rsidRDefault="00E03C3D" w:rsidP="00E03C3D">
            <w:pPr>
              <w:pStyle w:val="BU04Flieext"/>
            </w:pPr>
          </w:p>
          <w:p w:rsidR="00E03C3D" w:rsidRDefault="00E03C3D" w:rsidP="00E03C3D">
            <w:pPr>
              <w:pStyle w:val="BU04Flieext"/>
            </w:pPr>
          </w:p>
          <w:p w:rsidR="00475A67" w:rsidRPr="00E03C3D" w:rsidRDefault="00475A67" w:rsidP="00E03C3D">
            <w:pPr>
              <w:pStyle w:val="BU04Flieext"/>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p w:rsidR="00661D10" w:rsidRDefault="00661D10" w:rsidP="00661D10">
            <w:pPr>
              <w:pStyle w:val="BU06Beschriftung"/>
              <w:spacing w:before="0" w:after="0"/>
            </w:pPr>
          </w:p>
        </w:tc>
      </w:tr>
      <w:tr w:rsidR="00661D10" w:rsidTr="00475A67">
        <w:tc>
          <w:tcPr>
            <w:tcW w:w="42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r>
              <w:t>1</w:t>
            </w:r>
          </w:p>
        </w:tc>
        <w:tc>
          <w:tcPr>
            <w:tcW w:w="409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Pr="00661D10" w:rsidRDefault="00661D10" w:rsidP="00661D10">
            <w:pPr>
              <w:pStyle w:val="BU04Flieext"/>
            </w:pPr>
            <w:r w:rsidRPr="00661D10">
              <w:t>Gehäuse</w:t>
            </w:r>
          </w:p>
        </w:tc>
        <w:tc>
          <w:tcPr>
            <w:tcW w:w="44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475A67" w:rsidP="00661D10">
            <w:pPr>
              <w:pStyle w:val="BU04Flieext"/>
            </w:pPr>
            <w:r>
              <w:t>5</w:t>
            </w:r>
          </w:p>
        </w:tc>
        <w:tc>
          <w:tcPr>
            <w:tcW w:w="407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r>
      <w:tr w:rsidR="00661D10" w:rsidTr="00475A67">
        <w:tc>
          <w:tcPr>
            <w:tcW w:w="42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r>
              <w:t>2</w:t>
            </w:r>
          </w:p>
        </w:tc>
        <w:tc>
          <w:tcPr>
            <w:tcW w:w="409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c>
          <w:tcPr>
            <w:tcW w:w="44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475A67" w:rsidP="00661D10">
            <w:pPr>
              <w:pStyle w:val="BU04Flieext"/>
            </w:pPr>
            <w:r>
              <w:t>6</w:t>
            </w:r>
          </w:p>
        </w:tc>
        <w:tc>
          <w:tcPr>
            <w:tcW w:w="407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r>
      <w:tr w:rsidR="00661D10" w:rsidTr="00475A67">
        <w:tc>
          <w:tcPr>
            <w:tcW w:w="42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r>
              <w:t>3</w:t>
            </w:r>
          </w:p>
        </w:tc>
        <w:tc>
          <w:tcPr>
            <w:tcW w:w="409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c>
          <w:tcPr>
            <w:tcW w:w="44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475A67" w:rsidP="00661D10">
            <w:pPr>
              <w:pStyle w:val="BU04Flieext"/>
            </w:pPr>
            <w:r>
              <w:t>7</w:t>
            </w:r>
          </w:p>
        </w:tc>
        <w:tc>
          <w:tcPr>
            <w:tcW w:w="407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r>
      <w:tr w:rsidR="00661D10" w:rsidTr="00475A67">
        <w:tc>
          <w:tcPr>
            <w:tcW w:w="42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r>
              <w:t>4</w:t>
            </w:r>
          </w:p>
        </w:tc>
        <w:tc>
          <w:tcPr>
            <w:tcW w:w="409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c>
          <w:tcPr>
            <w:tcW w:w="44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475A67" w:rsidP="00661D10">
            <w:pPr>
              <w:pStyle w:val="BU04Flieext"/>
            </w:pPr>
            <w:r>
              <w:t>8</w:t>
            </w:r>
          </w:p>
        </w:tc>
        <w:tc>
          <w:tcPr>
            <w:tcW w:w="407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1D10" w:rsidRDefault="00661D10" w:rsidP="00661D10">
            <w:pPr>
              <w:pStyle w:val="BU04Flieext"/>
            </w:pPr>
          </w:p>
        </w:tc>
      </w:tr>
    </w:tbl>
    <w:p w:rsidR="006B49C1" w:rsidRDefault="006B49C1" w:rsidP="00661D10">
      <w:pPr>
        <w:pStyle w:val="BU06Beschriftung"/>
        <w:spacing w:before="0"/>
      </w:pPr>
      <w:r w:rsidRPr="00661D10">
        <w:rPr>
          <w:b/>
        </w:rPr>
        <w:t>Abb. 1</w:t>
      </w:r>
      <w:r>
        <w:t xml:space="preserve"> </w:t>
      </w:r>
      <w:r w:rsidR="00661D10">
        <w:t xml:space="preserve">Körperbau der </w:t>
      </w:r>
      <w:r>
        <w:t>Große</w:t>
      </w:r>
      <w:r w:rsidR="00661D10">
        <w:t>n</w:t>
      </w:r>
      <w:r>
        <w:t xml:space="preserve"> Achatschnecke</w:t>
      </w:r>
      <w:r w:rsidR="00661D10">
        <w:t xml:space="preserve"> </w:t>
      </w:r>
      <w:r w:rsidR="00661D10" w:rsidRPr="00661D10">
        <w:rPr>
          <w:i/>
        </w:rPr>
        <w:t>Achatina fulica</w:t>
      </w:r>
    </w:p>
    <w:p w:rsidR="003A4528" w:rsidRDefault="003A4528" w:rsidP="003A4528">
      <w:pPr>
        <w:pStyle w:val="BU03Zwischenberschrift"/>
      </w:pPr>
      <w:r>
        <w:lastRenderedPageBreak/>
        <w:t>Arbeitsmaterial 4</w:t>
      </w:r>
    </w:p>
    <w:p w:rsidR="00546896" w:rsidRDefault="00546896" w:rsidP="00546896">
      <w:pPr>
        <w:pStyle w:val="BU01Titel-Unterzeile"/>
      </w:pPr>
      <w:r>
        <w:t>Langzeitbeobachtung der Achatschnecken</w:t>
      </w:r>
    </w:p>
    <w:p w:rsidR="00660BAE" w:rsidRDefault="00660BAE" w:rsidP="009F2D5B">
      <w:pPr>
        <w:pStyle w:val="BU01Titel-Unterzeile"/>
        <w:numPr>
          <w:ilvl w:val="0"/>
          <w:numId w:val="9"/>
        </w:numPr>
      </w:pPr>
      <w:r>
        <w:t>Wachstum des Gehäuses</w:t>
      </w:r>
    </w:p>
    <w:p w:rsidR="00A15776" w:rsidRPr="00662EF9" w:rsidRDefault="00A15776" w:rsidP="00662EF9">
      <w:pPr>
        <w:pStyle w:val="BU04Flieext"/>
      </w:pPr>
      <w:r w:rsidRPr="00BA5CBC">
        <w:t>M</w:t>
      </w:r>
      <w:r w:rsidR="002E49C4" w:rsidRPr="00BA5CBC">
        <w:t>iss</w:t>
      </w:r>
      <w:r w:rsidRPr="00BA5CBC">
        <w:t xml:space="preserve"> einmal wöchentlich bei jeder Schnecke jeweils Länge, Breite und Höhe des Gehäuses und</w:t>
      </w:r>
      <w:r w:rsidRPr="00662EF9">
        <w:t xml:space="preserve"> notier</w:t>
      </w:r>
      <w:r w:rsidR="002E49C4" w:rsidRPr="00662EF9">
        <w:t>e</w:t>
      </w:r>
      <w:r w:rsidRPr="00662EF9">
        <w:t xml:space="preserve"> die Werte tabellarisch</w:t>
      </w:r>
      <w:r w:rsidR="006B49C1">
        <w:t xml:space="preserve"> (Tab. 1)</w:t>
      </w:r>
      <w:r w:rsidRPr="00662EF9">
        <w:t>.</w:t>
      </w:r>
      <w:r w:rsidR="00274A7F">
        <w:t xml:space="preserve"> </w:t>
      </w:r>
      <w:r w:rsidRPr="00662EF9">
        <w:t>Stell</w:t>
      </w:r>
      <w:r w:rsidR="002E49C4" w:rsidRPr="00662EF9">
        <w:t>e</w:t>
      </w:r>
      <w:r w:rsidRPr="00662EF9">
        <w:t xml:space="preserve"> die Ergebnisse der Längenmessungen</w:t>
      </w:r>
      <w:r w:rsidR="00660BAE" w:rsidRPr="00662EF9">
        <w:t xml:space="preserve"> für alle Schnecken</w:t>
      </w:r>
      <w:r w:rsidRPr="00662EF9">
        <w:t xml:space="preserve"> graphisch dar</w:t>
      </w:r>
      <w:r w:rsidR="006B49C1">
        <w:t xml:space="preserve"> (Abb. 1)</w:t>
      </w:r>
      <w:r w:rsidRPr="00662EF9">
        <w:t>.</w:t>
      </w:r>
    </w:p>
    <w:p w:rsidR="00A15776" w:rsidRDefault="00D4102C" w:rsidP="00660BAE">
      <w:pPr>
        <w:pStyle w:val="BU06Beschriftung"/>
        <w:spacing w:after="0"/>
      </w:pPr>
      <w:r w:rsidRPr="004428EC">
        <w:rPr>
          <w:b/>
        </w:rPr>
        <w:t>Tab. 1</w:t>
      </w:r>
      <w:r>
        <w:t xml:space="preserve"> </w:t>
      </w:r>
      <w:r w:rsidR="00A15776">
        <w:t>Ergebnisse der Gehäusemessungen für Schnecke __________</w:t>
      </w:r>
      <w:r>
        <w:t>_______________ (Angaben in cm)</w:t>
      </w:r>
    </w:p>
    <w:tbl>
      <w:tblPr>
        <w:tblStyle w:val="Tabellenraster"/>
        <w:tblW w:w="5000" w:type="pct"/>
        <w:tblLook w:val="04A0" w:firstRow="1" w:lastRow="0" w:firstColumn="1" w:lastColumn="0" w:noHBand="0" w:noVBand="1"/>
      </w:tblPr>
      <w:tblGrid>
        <w:gridCol w:w="986"/>
        <w:gridCol w:w="805"/>
        <w:gridCol w:w="805"/>
        <w:gridCol w:w="806"/>
        <w:gridCol w:w="805"/>
        <w:gridCol w:w="806"/>
        <w:gridCol w:w="805"/>
        <w:gridCol w:w="805"/>
        <w:gridCol w:w="806"/>
        <w:gridCol w:w="805"/>
        <w:gridCol w:w="806"/>
      </w:tblGrid>
      <w:tr w:rsidR="00274A7F" w:rsidRPr="0082215F" w:rsidTr="00274A7F">
        <w:trPr>
          <w:trHeight w:val="345"/>
        </w:trPr>
        <w:tc>
          <w:tcPr>
            <w:tcW w:w="5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Woche</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1</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2</w:t>
            </w: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3</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4</w:t>
            </w: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5</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6</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7</w:t>
            </w: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8</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9</w:t>
            </w: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274A7F">
            <w:pPr>
              <w:pStyle w:val="BU04Tabelle"/>
              <w:spacing w:before="0" w:after="0"/>
              <w:rPr>
                <w:b/>
              </w:rPr>
            </w:pPr>
            <w:r w:rsidRPr="0082215F">
              <w:rPr>
                <w:b/>
              </w:rPr>
              <w:t>10</w:t>
            </w:r>
          </w:p>
        </w:tc>
      </w:tr>
      <w:tr w:rsidR="00274A7F" w:rsidRPr="00A15776" w:rsidTr="00274A7F">
        <w:trPr>
          <w:trHeight w:val="632"/>
        </w:trPr>
        <w:tc>
          <w:tcPr>
            <w:tcW w:w="5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660BAE">
            <w:pPr>
              <w:pStyle w:val="BU04Tabelle"/>
              <w:rPr>
                <w:b/>
              </w:rPr>
            </w:pPr>
            <w:r w:rsidRPr="0082215F">
              <w:rPr>
                <w:b/>
              </w:rPr>
              <w:t>Datum</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Pr="00A15776" w:rsidRDefault="00274A7F" w:rsidP="00660BAE">
            <w:pPr>
              <w:pStyle w:val="BU04Tabelle"/>
            </w:pPr>
          </w:p>
        </w:tc>
      </w:tr>
      <w:tr w:rsidR="00274A7F" w:rsidTr="00274A7F">
        <w:trPr>
          <w:trHeight w:val="633"/>
        </w:trPr>
        <w:tc>
          <w:tcPr>
            <w:tcW w:w="5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660BAE">
            <w:pPr>
              <w:pStyle w:val="BU04Tabelle"/>
              <w:rPr>
                <w:b/>
              </w:rPr>
            </w:pPr>
            <w:r w:rsidRPr="0082215F">
              <w:rPr>
                <w:b/>
              </w:rPr>
              <w:t>Länge</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r>
      <w:tr w:rsidR="00274A7F" w:rsidTr="00274A7F">
        <w:trPr>
          <w:trHeight w:val="632"/>
        </w:trPr>
        <w:tc>
          <w:tcPr>
            <w:tcW w:w="5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660BAE">
            <w:pPr>
              <w:pStyle w:val="BU04Tabelle"/>
              <w:rPr>
                <w:b/>
              </w:rPr>
            </w:pPr>
            <w:r w:rsidRPr="0082215F">
              <w:rPr>
                <w:b/>
              </w:rPr>
              <w:t>Breite</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r>
      <w:tr w:rsidR="00274A7F" w:rsidTr="00274A7F">
        <w:trPr>
          <w:trHeight w:val="633"/>
        </w:trPr>
        <w:tc>
          <w:tcPr>
            <w:tcW w:w="5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274A7F" w:rsidRPr="0082215F" w:rsidRDefault="00274A7F" w:rsidP="00660BAE">
            <w:pPr>
              <w:pStyle w:val="BU04Tabelle"/>
              <w:rPr>
                <w:b/>
              </w:rPr>
            </w:pPr>
            <w:r w:rsidRPr="0082215F">
              <w:rPr>
                <w:b/>
              </w:rPr>
              <w:t>Höhe</w:t>
            </w: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5"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c>
          <w:tcPr>
            <w:tcW w:w="446" w:type="pct"/>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274A7F" w:rsidRDefault="00274A7F" w:rsidP="00660BAE">
            <w:pPr>
              <w:pStyle w:val="BU04Tabelle"/>
            </w:pPr>
          </w:p>
        </w:tc>
      </w:tr>
    </w:tbl>
    <w:p w:rsidR="00D4102C" w:rsidRDefault="00274A7F" w:rsidP="00274A7F">
      <w:pPr>
        <w:pStyle w:val="BU06Beschriftung"/>
        <w:spacing w:before="0" w:after="0"/>
      </w:pPr>
      <w:r w:rsidRPr="00274A7F">
        <w:rPr>
          <w:b/>
          <w:noProof/>
          <w:lang w:val="en-US"/>
        </w:rPr>
        <w:drawing>
          <wp:anchor distT="0" distB="0" distL="114300" distR="114300" simplePos="0" relativeHeight="251663360" behindDoc="0" locked="0" layoutInCell="1" allowOverlap="1" wp14:anchorId="4D39EB4E" wp14:editId="4204EBA6">
            <wp:simplePos x="0" y="0"/>
            <wp:positionH relativeFrom="column">
              <wp:align>right</wp:align>
            </wp:positionH>
            <wp:positionV relativeFrom="paragraph">
              <wp:posOffset>3406</wp:posOffset>
            </wp:positionV>
            <wp:extent cx="5360400" cy="4266000"/>
            <wp:effectExtent l="0" t="0" r="0" b="0"/>
            <wp:wrapTopAndBottom/>
            <wp:docPr id="7"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rotWithShape="1">
                    <a:blip r:embed="rId13">
                      <a:extLst>
                        <a:ext uri="{28A0092B-C50C-407E-A947-70E740481C1C}">
                          <a14:useLocalDpi xmlns:a14="http://schemas.microsoft.com/office/drawing/2010/main" val="0"/>
                        </a:ext>
                      </a:extLst>
                    </a:blip>
                    <a:srcRect l="3608" t="640" r="3258" b="531"/>
                    <a:stretch/>
                  </pic:blipFill>
                  <pic:spPr bwMode="auto">
                    <a:xfrm>
                      <a:off x="0" y="0"/>
                      <a:ext cx="5360400" cy="426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102C" w:rsidRPr="004428EC">
        <w:rPr>
          <w:b/>
        </w:rPr>
        <w:t>Abb. 1</w:t>
      </w:r>
      <w:r w:rsidR="00D4102C">
        <w:t xml:space="preserve"> Ergebnisse der Gehäusemessungen</w:t>
      </w:r>
      <w:r w:rsidR="00662EF9">
        <w:t xml:space="preserve"> für</w:t>
      </w:r>
      <w:r w:rsidR="00D4102C">
        <w:t xml:space="preserve"> </w:t>
      </w:r>
      <w:r w:rsidR="00662EF9">
        <w:t>alle</w:t>
      </w:r>
      <w:r w:rsidR="00D4102C">
        <w:t xml:space="preserve"> Schnecken</w:t>
      </w:r>
    </w:p>
    <w:p w:rsidR="00A15776" w:rsidRDefault="00660BAE" w:rsidP="009F2D5B">
      <w:pPr>
        <w:pStyle w:val="BU01Titel-Unterzeile"/>
        <w:numPr>
          <w:ilvl w:val="0"/>
          <w:numId w:val="9"/>
        </w:numPr>
      </w:pPr>
      <w:r>
        <w:lastRenderedPageBreak/>
        <w:t>Fortpflanzung und Entwicklung</w:t>
      </w:r>
    </w:p>
    <w:p w:rsidR="00C73952" w:rsidRDefault="00660BAE" w:rsidP="00662EF9">
      <w:pPr>
        <w:pStyle w:val="BU04Flieext"/>
      </w:pPr>
      <w:r w:rsidRPr="00662EF9">
        <w:t>Prüf</w:t>
      </w:r>
      <w:r w:rsidR="002E49C4" w:rsidRPr="00662EF9">
        <w:t>e</w:t>
      </w:r>
      <w:r w:rsidRPr="00662EF9">
        <w:t xml:space="preserve"> </w:t>
      </w:r>
      <w:r w:rsidR="008F2FA0" w:rsidRPr="00662EF9">
        <w:t xml:space="preserve">täglich </w:t>
      </w:r>
      <w:r w:rsidR="00C73952" w:rsidRPr="00662EF9">
        <w:t>bei jeder Schnecke</w:t>
      </w:r>
      <w:r w:rsidRPr="00662EF9">
        <w:t xml:space="preserve">, ob </w:t>
      </w:r>
      <w:r w:rsidR="00C73952" w:rsidRPr="00662EF9">
        <w:t xml:space="preserve">ein </w:t>
      </w:r>
      <w:r w:rsidRPr="00662EF9">
        <w:t xml:space="preserve">Eipaket in der Atemhöhle </w:t>
      </w:r>
      <w:r w:rsidR="00C73952" w:rsidRPr="00662EF9">
        <w:t>vorhanden ist, ob Eigelege im Boden zu finden sind und ob Jungschnecken aus abgelegten Eiern geschlüpft sind. Notier</w:t>
      </w:r>
      <w:r w:rsidR="002E49C4" w:rsidRPr="00662EF9">
        <w:t>e</w:t>
      </w:r>
      <w:r w:rsidR="00C73952" w:rsidRPr="00662EF9">
        <w:t xml:space="preserve"> jeweils das Datum und halte außerdem Anzahl und Größe der abgelegten Eier sowie die Größe der geschlüpften Jungschnecken fest</w:t>
      </w:r>
      <w:r w:rsidR="00F50CD8">
        <w:t xml:space="preserve"> (Tab. 2)</w:t>
      </w:r>
      <w:r w:rsidR="00C73952" w:rsidRPr="00662EF9">
        <w:t>.</w:t>
      </w:r>
      <w:r w:rsidR="004428EC">
        <w:t xml:space="preserve"> </w:t>
      </w:r>
      <w:r w:rsidR="00F50CD8">
        <w:t>Dokumentiere Ei- und Jungtierstadium (Abb. 2 und 3).</w:t>
      </w:r>
    </w:p>
    <w:p w:rsidR="004428EC" w:rsidRPr="00662EF9" w:rsidRDefault="004428EC" w:rsidP="004428EC">
      <w:pPr>
        <w:pStyle w:val="BU06Beschriftung"/>
        <w:spacing w:after="0"/>
      </w:pPr>
      <w:r w:rsidRPr="004428EC">
        <w:rPr>
          <w:b/>
        </w:rPr>
        <w:t>Tab. 2</w:t>
      </w:r>
      <w:r>
        <w:t xml:space="preserve"> Im Terrarium gefundene Eier und Jungtiere der Großen Achatschnecke </w:t>
      </w:r>
      <w:r w:rsidRPr="004428EC">
        <w:rPr>
          <w:i/>
        </w:rPr>
        <w:t>Achatina fulica</w:t>
      </w:r>
      <w:r>
        <w:t>.</w:t>
      </w:r>
    </w:p>
    <w:tbl>
      <w:tblPr>
        <w:tblStyle w:val="Tabellenraster"/>
        <w:tblW w:w="0" w:type="auto"/>
        <w:tblLook w:val="04A0" w:firstRow="1" w:lastRow="0" w:firstColumn="1" w:lastColumn="0" w:noHBand="0" w:noVBand="1"/>
      </w:tblPr>
      <w:tblGrid>
        <w:gridCol w:w="1980"/>
        <w:gridCol w:w="1175"/>
        <w:gridCol w:w="1177"/>
        <w:gridCol w:w="1177"/>
        <w:gridCol w:w="1177"/>
        <w:gridCol w:w="1177"/>
        <w:gridCol w:w="1177"/>
      </w:tblGrid>
      <w:tr w:rsidR="004B111F" w:rsidRPr="0082215F" w:rsidTr="009141E0">
        <w:trPr>
          <w:trHeight w:val="429"/>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403DE0" w:rsidP="00662EF9">
            <w:pPr>
              <w:pStyle w:val="BU04Tabelle"/>
              <w:spacing w:after="0"/>
              <w:rPr>
                <w:b/>
              </w:rPr>
            </w:pPr>
            <w:r>
              <w:rPr>
                <w:b/>
              </w:rPr>
              <w:t>Eigelege</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1</w:t>
            </w: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2</w:t>
            </w: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3</w:t>
            </w: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4</w:t>
            </w: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5</w:t>
            </w: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662EF9">
            <w:pPr>
              <w:pStyle w:val="BU04Tabelle"/>
              <w:spacing w:after="0"/>
              <w:rPr>
                <w:b/>
              </w:rPr>
            </w:pPr>
            <w:r w:rsidRPr="0082215F">
              <w:rPr>
                <w:b/>
              </w:rPr>
              <w:t>6</w:t>
            </w: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662EF9" w:rsidP="00F50CD8">
            <w:pPr>
              <w:pStyle w:val="BU04Tabelle"/>
              <w:spacing w:before="0" w:after="0"/>
              <w:rPr>
                <w:b/>
              </w:rPr>
            </w:pPr>
            <w:r w:rsidRPr="0082215F">
              <w:rPr>
                <w:b/>
              </w:rPr>
              <w:t>Eipaket in Atemhöhle (</w:t>
            </w:r>
            <w:r w:rsidR="008D1AE0" w:rsidRPr="0082215F">
              <w:rPr>
                <w:b/>
              </w:rPr>
              <w:t>Datum</w:t>
            </w:r>
            <w:r w:rsidRPr="0082215F">
              <w:rPr>
                <w:b/>
              </w:rPr>
              <w:t>)</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623CCC" w:rsidRPr="0082215F" w:rsidRDefault="00662EF9" w:rsidP="00F50CD8">
            <w:pPr>
              <w:pStyle w:val="BU04Tabelle"/>
              <w:spacing w:before="0" w:after="0"/>
              <w:rPr>
                <w:b/>
              </w:rPr>
            </w:pPr>
            <w:r w:rsidRPr="0082215F">
              <w:rPr>
                <w:b/>
              </w:rPr>
              <w:t>Eigelege im Boden (</w:t>
            </w:r>
            <w:r w:rsidR="008D1AE0" w:rsidRPr="0082215F">
              <w:rPr>
                <w:b/>
              </w:rPr>
              <w:t>Datum</w:t>
            </w:r>
            <w:r w:rsidRPr="0082215F">
              <w:rPr>
                <w:b/>
              </w:rPr>
              <w:t>)</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662EF9" w:rsidRPr="0082215F" w:rsidRDefault="008D1AE0" w:rsidP="00F50CD8">
            <w:pPr>
              <w:pStyle w:val="BU04Tabelle"/>
              <w:spacing w:before="0" w:after="0"/>
              <w:rPr>
                <w:b/>
              </w:rPr>
            </w:pPr>
            <w:r w:rsidRPr="0082215F">
              <w:rPr>
                <w:b/>
              </w:rPr>
              <w:t>Anzahl der Eier</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F50CD8">
            <w:pPr>
              <w:pStyle w:val="BU04Tabelle"/>
              <w:spacing w:before="0" w:after="0"/>
              <w:rPr>
                <w:b/>
              </w:rPr>
            </w:pPr>
            <w:r w:rsidRPr="0082215F">
              <w:rPr>
                <w:b/>
              </w:rPr>
              <w:t>Größe der Eier</w:t>
            </w:r>
            <w:r w:rsidR="00623CCC" w:rsidRPr="0082215F">
              <w:rPr>
                <w:b/>
              </w:rPr>
              <w:t xml:space="preserve"> </w:t>
            </w:r>
            <w:r w:rsidR="00623CCC" w:rsidRPr="0082215F">
              <w:rPr>
                <w:rFonts w:cs="Open Sans Light"/>
                <w:b/>
              </w:rPr>
              <w:t>[</w:t>
            </w:r>
            <w:r w:rsidR="00623CCC" w:rsidRPr="0082215F">
              <w:rPr>
                <w:b/>
              </w:rPr>
              <w:t>mm]</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F50CD8">
            <w:pPr>
              <w:pStyle w:val="BU04Tabelle"/>
              <w:spacing w:before="0" w:after="0"/>
              <w:rPr>
                <w:b/>
              </w:rPr>
            </w:pPr>
            <w:r w:rsidRPr="0082215F">
              <w:rPr>
                <w:b/>
              </w:rPr>
              <w:t>Schlüpfen der Jungtiere</w:t>
            </w:r>
            <w:r w:rsidR="00662EF9" w:rsidRPr="0082215F">
              <w:rPr>
                <w:b/>
              </w:rPr>
              <w:t xml:space="preserve"> (Datum)</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F50CD8">
            <w:pPr>
              <w:pStyle w:val="BU04Tabelle"/>
              <w:spacing w:before="0" w:after="0"/>
              <w:rPr>
                <w:b/>
              </w:rPr>
            </w:pPr>
            <w:r w:rsidRPr="0082215F">
              <w:rPr>
                <w:b/>
              </w:rPr>
              <w:t>Anzahl der Jungtiere</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r w:rsidR="004B111F" w:rsidTr="009141E0">
        <w:trPr>
          <w:trHeight w:val="671"/>
        </w:trPr>
        <w:tc>
          <w:tcPr>
            <w:tcW w:w="1985"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shd w:val="clear" w:color="auto" w:fill="E2E8A6"/>
          </w:tcPr>
          <w:p w:rsidR="008D1AE0" w:rsidRPr="0082215F" w:rsidRDefault="008D1AE0" w:rsidP="00F50CD8">
            <w:pPr>
              <w:pStyle w:val="BU04Tabelle"/>
              <w:spacing w:before="0" w:after="0"/>
              <w:rPr>
                <w:b/>
              </w:rPr>
            </w:pPr>
            <w:r w:rsidRPr="0082215F">
              <w:rPr>
                <w:b/>
              </w:rPr>
              <w:t>Größe der Jungtiere</w:t>
            </w:r>
            <w:r w:rsidR="00623CCC" w:rsidRPr="0082215F">
              <w:rPr>
                <w:b/>
              </w:rPr>
              <w:t xml:space="preserve"> </w:t>
            </w:r>
            <w:r w:rsidR="00623CCC" w:rsidRPr="0082215F">
              <w:rPr>
                <w:rFonts w:cs="Open Sans Light"/>
                <w:b/>
              </w:rPr>
              <w:t>[</w:t>
            </w:r>
            <w:r w:rsidR="00623CCC" w:rsidRPr="0082215F">
              <w:rPr>
                <w:b/>
              </w:rPr>
              <w:t>mm]</w:t>
            </w:r>
          </w:p>
        </w:tc>
        <w:tc>
          <w:tcPr>
            <w:tcW w:w="1180"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c>
          <w:tcPr>
            <w:tcW w:w="118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8D1AE0" w:rsidRDefault="008D1AE0" w:rsidP="00F50CD8">
            <w:pPr>
              <w:pStyle w:val="BU04Tabelle"/>
              <w:spacing w:before="0" w:after="0"/>
            </w:pPr>
          </w:p>
        </w:tc>
      </w:tr>
    </w:tbl>
    <w:p w:rsidR="008D1AE0" w:rsidRDefault="008D1AE0" w:rsidP="00A15776">
      <w:pPr>
        <w:pStyle w:val="BU07Literatur"/>
        <w:jc w:val="left"/>
      </w:pPr>
    </w:p>
    <w:tbl>
      <w:tblPr>
        <w:tblStyle w:val="Tabellenraster"/>
        <w:tblW w:w="0" w:type="auto"/>
        <w:tblLook w:val="04A0" w:firstRow="1" w:lastRow="0" w:firstColumn="1" w:lastColumn="0" w:noHBand="0" w:noVBand="1"/>
      </w:tblPr>
      <w:tblGrid>
        <w:gridCol w:w="4519"/>
        <w:gridCol w:w="4521"/>
      </w:tblGrid>
      <w:tr w:rsidR="00D4102C" w:rsidTr="00274A7F">
        <w:tc>
          <w:tcPr>
            <w:tcW w:w="4519"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62EF9" w:rsidRDefault="00662EF9" w:rsidP="00662EF9">
            <w:pPr>
              <w:pStyle w:val="BU03berschrift1Ebene"/>
              <w:numPr>
                <w:ilvl w:val="0"/>
                <w:numId w:val="0"/>
              </w:numPr>
            </w:pPr>
          </w:p>
          <w:p w:rsidR="00F06902" w:rsidRPr="00F06902" w:rsidRDefault="00F06902" w:rsidP="00F06902">
            <w:pPr>
              <w:pStyle w:val="BU04Flieext"/>
            </w:pPr>
          </w:p>
          <w:p w:rsidR="00F06902" w:rsidRPr="00662EF9" w:rsidRDefault="00F06902" w:rsidP="00662EF9">
            <w:pPr>
              <w:pStyle w:val="BU04Flieext"/>
            </w:pPr>
          </w:p>
          <w:p w:rsidR="00D4102C" w:rsidRPr="00D4102C" w:rsidRDefault="00D4102C" w:rsidP="00D4102C">
            <w:pPr>
              <w:pStyle w:val="BU03berschrift1Ebene"/>
              <w:numPr>
                <w:ilvl w:val="0"/>
                <w:numId w:val="0"/>
              </w:numPr>
            </w:pPr>
          </w:p>
          <w:p w:rsidR="00D4102C" w:rsidRDefault="00D4102C" w:rsidP="00D4102C">
            <w:pPr>
              <w:pStyle w:val="BU02Stichwrter"/>
            </w:pPr>
          </w:p>
        </w:tc>
        <w:tc>
          <w:tcPr>
            <w:tcW w:w="4521" w:type="dxa"/>
            <w:tcBorders>
              <w:top w:val="single" w:sz="12" w:space="0" w:color="A6A6A6" w:themeColor="background1" w:themeShade="A6"/>
              <w:left w:val="single" w:sz="12" w:space="0" w:color="A6A6A6" w:themeColor="background1" w:themeShade="A6"/>
              <w:bottom w:val="single" w:sz="12" w:space="0" w:color="A6A6A6" w:themeColor="background1" w:themeShade="A6"/>
              <w:right w:val="single" w:sz="12" w:space="0" w:color="A6A6A6" w:themeColor="background1" w:themeShade="A6"/>
            </w:tcBorders>
          </w:tcPr>
          <w:p w:rsidR="00623CCC" w:rsidRDefault="00623CCC" w:rsidP="00D4102C">
            <w:pPr>
              <w:pStyle w:val="BU02Stichwrter"/>
            </w:pPr>
          </w:p>
        </w:tc>
      </w:tr>
      <w:tr w:rsidR="00D4102C" w:rsidRPr="00D4102C" w:rsidTr="00274A7F">
        <w:trPr>
          <w:trHeight w:val="1027"/>
        </w:trPr>
        <w:tc>
          <w:tcPr>
            <w:tcW w:w="4519" w:type="dxa"/>
            <w:tcBorders>
              <w:top w:val="single" w:sz="12" w:space="0" w:color="A6A6A6" w:themeColor="background1" w:themeShade="A6"/>
              <w:left w:val="single" w:sz="12" w:space="0" w:color="FFFFFF" w:themeColor="background1"/>
              <w:bottom w:val="single" w:sz="12" w:space="0" w:color="FFFFFF" w:themeColor="background1"/>
              <w:right w:val="single" w:sz="12" w:space="0" w:color="FFFFFF" w:themeColor="background1"/>
            </w:tcBorders>
          </w:tcPr>
          <w:p w:rsidR="00623CCC" w:rsidRPr="0082215F" w:rsidRDefault="004428EC" w:rsidP="00F06902">
            <w:pPr>
              <w:pStyle w:val="BU06Beschriftung"/>
              <w:spacing w:before="0" w:after="0"/>
            </w:pPr>
            <w:r w:rsidRPr="0082215F">
              <w:rPr>
                <w:b/>
              </w:rPr>
              <w:t>Abb. 2</w:t>
            </w:r>
            <w:r w:rsidRPr="0082215F">
              <w:t xml:space="preserve"> </w:t>
            </w:r>
            <w:r w:rsidR="00623CCC" w:rsidRPr="0082215F">
              <w:t xml:space="preserve">Eigelege </w:t>
            </w:r>
            <w:r w:rsidR="00C775F2" w:rsidRPr="0082215F">
              <w:t xml:space="preserve">von </w:t>
            </w:r>
            <w:r w:rsidR="00C775F2" w:rsidRPr="0082215F">
              <w:rPr>
                <w:i/>
              </w:rPr>
              <w:t>Achatina fulica</w:t>
            </w:r>
            <w:r w:rsidR="00C775F2" w:rsidRPr="0082215F">
              <w:t xml:space="preserve"> </w:t>
            </w:r>
            <w:r w:rsidR="00623CCC" w:rsidRPr="0082215F">
              <w:t>im Boden</w:t>
            </w:r>
            <w:r w:rsidR="00C775F2" w:rsidRPr="0082215F">
              <w:t xml:space="preserve">. Die Größe eines Eies </w:t>
            </w:r>
            <w:r w:rsidRPr="0082215F">
              <w:t>beträgt ca.</w:t>
            </w:r>
            <w:r w:rsidR="00D40DBB">
              <w:t xml:space="preserve"> _</w:t>
            </w:r>
            <w:r w:rsidR="00C775F2" w:rsidRPr="0082215F">
              <w:t xml:space="preserve">__ mm </w:t>
            </w:r>
            <w:r w:rsidR="00623CCC" w:rsidRPr="0082215F">
              <w:t>(fotografiert am __</w:t>
            </w:r>
            <w:r w:rsidRPr="0082215F">
              <w:t>__</w:t>
            </w:r>
            <w:r w:rsidR="00C775F2" w:rsidRPr="0082215F">
              <w:t>_</w:t>
            </w:r>
            <w:r w:rsidR="00D40DBB">
              <w:t>__</w:t>
            </w:r>
            <w:r w:rsidR="00C775F2" w:rsidRPr="0082215F">
              <w:t>_</w:t>
            </w:r>
            <w:r w:rsidR="00623CCC" w:rsidRPr="0082215F">
              <w:t>_</w:t>
            </w:r>
            <w:r w:rsidR="00C775F2" w:rsidRPr="0082215F">
              <w:t>_</w:t>
            </w:r>
            <w:r w:rsidR="00623CCC" w:rsidRPr="0082215F">
              <w:t>__ von</w:t>
            </w:r>
            <w:r w:rsidR="00C775F2" w:rsidRPr="0082215F">
              <w:t xml:space="preserve"> __________</w:t>
            </w:r>
            <w:r w:rsidR="00623CCC" w:rsidRPr="0082215F">
              <w:t>________________________</w:t>
            </w:r>
            <w:r w:rsidRPr="0082215F">
              <w:t>_</w:t>
            </w:r>
            <w:r w:rsidR="0082215F">
              <w:rPr>
                <w:b/>
              </w:rPr>
              <w:t>_______</w:t>
            </w:r>
            <w:r w:rsidR="00C775F2" w:rsidRPr="0082215F">
              <w:t>__</w:t>
            </w:r>
            <w:r w:rsidR="00623CCC" w:rsidRPr="0082215F">
              <w:t>_</w:t>
            </w:r>
            <w:r w:rsidR="00C775F2" w:rsidRPr="0082215F">
              <w:t>_</w:t>
            </w:r>
            <w:r w:rsidR="00623CCC" w:rsidRPr="0082215F">
              <w:t>________).</w:t>
            </w:r>
          </w:p>
        </w:tc>
        <w:tc>
          <w:tcPr>
            <w:tcW w:w="4521" w:type="dxa"/>
            <w:tcBorders>
              <w:top w:val="single" w:sz="12" w:space="0" w:color="A6A6A6" w:themeColor="background1" w:themeShade="A6"/>
              <w:left w:val="single" w:sz="12" w:space="0" w:color="FFFFFF" w:themeColor="background1"/>
              <w:bottom w:val="single" w:sz="12" w:space="0" w:color="FFFFFF" w:themeColor="background1"/>
              <w:right w:val="single" w:sz="12" w:space="0" w:color="FFFFFF" w:themeColor="background1"/>
            </w:tcBorders>
          </w:tcPr>
          <w:p w:rsidR="00623CCC" w:rsidRPr="0082215F" w:rsidRDefault="004428EC" w:rsidP="00F06902">
            <w:pPr>
              <w:pStyle w:val="BU06Beschriftung"/>
              <w:spacing w:before="0" w:after="0"/>
            </w:pPr>
            <w:r w:rsidRPr="0082215F">
              <w:rPr>
                <w:b/>
              </w:rPr>
              <w:t>Abb. 3</w:t>
            </w:r>
            <w:r w:rsidRPr="0082215F">
              <w:t xml:space="preserve"> </w:t>
            </w:r>
            <w:r w:rsidR="00C775F2" w:rsidRPr="0082215F">
              <w:t>_</w:t>
            </w:r>
            <w:r w:rsidR="00623CCC" w:rsidRPr="0082215F">
              <w:t>__</w:t>
            </w:r>
            <w:r w:rsidRPr="0082215F">
              <w:t>_</w:t>
            </w:r>
            <w:r w:rsidR="00623CCC" w:rsidRPr="0082215F">
              <w:t>_ Tage alte Jungschnecken</w:t>
            </w:r>
            <w:r w:rsidR="00C775F2" w:rsidRPr="0082215F">
              <w:t xml:space="preserve"> der Art </w:t>
            </w:r>
            <w:r w:rsidR="00C775F2" w:rsidRPr="0082215F">
              <w:rPr>
                <w:i/>
              </w:rPr>
              <w:t>Achatina fulica</w:t>
            </w:r>
            <w:r w:rsidR="00C775F2" w:rsidRPr="0082215F">
              <w:t>.</w:t>
            </w:r>
            <w:r w:rsidRPr="0082215F">
              <w:t xml:space="preserve"> Ein Tier ist ca.</w:t>
            </w:r>
            <w:r w:rsidR="00C775F2" w:rsidRPr="0082215F">
              <w:t xml:space="preserve"> </w:t>
            </w:r>
            <w:r w:rsidRPr="0082215F">
              <w:t>__</w:t>
            </w:r>
            <w:r w:rsidR="00D40DBB">
              <w:t>_ m</w:t>
            </w:r>
            <w:r w:rsidR="00C775F2" w:rsidRPr="0082215F">
              <w:t xml:space="preserve">m groß (fotografiert am </w:t>
            </w:r>
            <w:r w:rsidR="00D40DBB">
              <w:t>_</w:t>
            </w:r>
            <w:r w:rsidR="00C775F2" w:rsidRPr="0082215F">
              <w:t>___</w:t>
            </w:r>
            <w:r w:rsidR="00D40DBB">
              <w:t>__</w:t>
            </w:r>
            <w:r w:rsidR="00C775F2" w:rsidRPr="0082215F">
              <w:t xml:space="preserve">_ von </w:t>
            </w:r>
            <w:r w:rsidR="0082215F">
              <w:t>___________________________</w:t>
            </w:r>
            <w:r w:rsidR="00C775F2" w:rsidRPr="0082215F">
              <w:t>___________________________).</w:t>
            </w:r>
          </w:p>
        </w:tc>
      </w:tr>
    </w:tbl>
    <w:p w:rsidR="00546896" w:rsidRDefault="00546896" w:rsidP="00130847">
      <w:pPr>
        <w:pStyle w:val="BU07Literatur"/>
        <w:ind w:left="0" w:firstLine="0"/>
        <w:jc w:val="left"/>
      </w:pPr>
    </w:p>
    <w:sectPr w:rsidR="00546896" w:rsidSect="00715B6A">
      <w:headerReference w:type="even" r:id="rId14"/>
      <w:headerReference w:type="default" r:id="rId15"/>
      <w:footerReference w:type="even" r:id="rId16"/>
      <w:footerReference w:type="default" r:id="rId17"/>
      <w:headerReference w:type="first" r:id="rId18"/>
      <w:footerReference w:type="first" r:id="rId19"/>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26C00" w:rsidRDefault="00226C00" w:rsidP="00F32432">
      <w:r>
        <w:separator/>
      </w:r>
    </w:p>
    <w:p w:rsidR="00226C00" w:rsidRDefault="00226C00"/>
  </w:endnote>
  <w:endnote w:type="continuationSeparator" w:id="0">
    <w:p w:rsidR="00226C00" w:rsidRDefault="00226C00" w:rsidP="00F32432">
      <w:r>
        <w:continuationSeparator/>
      </w:r>
    </w:p>
    <w:p w:rsidR="00226C00" w:rsidRDefault="00226C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7EBC98B-EEF7-4C27-805B-B89FFD045F45}"/>
    <w:embedBold r:id="rId2" w:fontKey="{8582EE26-5DC6-4D88-8AFC-D47C36906822}"/>
    <w:embedItalic r:id="rId3" w:fontKey="{F2229BC3-5C13-4227-A845-8D2506F37F63}"/>
    <w:embedBoldItalic r:id="rId4" w:fontKey="{984220FA-955E-42F5-A716-F7BE82867306}"/>
  </w:font>
  <w:font w:name="Symbol">
    <w:panose1 w:val="05050102010706020507"/>
    <w:charset w:val="02"/>
    <w:family w:val="roman"/>
    <w:pitch w:val="variable"/>
    <w:sig w:usb0="00000000" w:usb1="10000000" w:usb2="00000000" w:usb3="00000000" w:csb0="80000000" w:csb1="00000000"/>
    <w:embedRegular r:id="rId5" w:fontKey="{4AE25F75-1335-410B-8154-0C1A462F2E6D}"/>
  </w:font>
  <w:font w:name="Courier New">
    <w:panose1 w:val="02070309020205020404"/>
    <w:charset w:val="00"/>
    <w:family w:val="modern"/>
    <w:pitch w:val="fixed"/>
    <w:sig w:usb0="E0002EFF" w:usb1="C0007843" w:usb2="00000009" w:usb3="00000000" w:csb0="000001FF" w:csb1="00000000"/>
    <w:embedRegular r:id="rId6" w:fontKey="{2C3A8AAC-6812-4CA6-A137-551163972179}"/>
  </w:font>
  <w:font w:name="Wingdings">
    <w:panose1 w:val="05000000000000000000"/>
    <w:charset w:val="02"/>
    <w:family w:val="auto"/>
    <w:pitch w:val="variable"/>
    <w:sig w:usb0="00000000" w:usb1="10000000" w:usb2="00000000" w:usb3="00000000" w:csb0="80000000" w:csb1="00000000"/>
    <w:embedRegular r:id="rId7" w:fontKey="{6CF7D730-EF58-4BE1-AFF0-F593E4E0EA3D}"/>
  </w:font>
  <w:font w:name="Calibri">
    <w:panose1 w:val="020F0502020204030204"/>
    <w:charset w:val="00"/>
    <w:family w:val="swiss"/>
    <w:pitch w:val="variable"/>
    <w:sig w:usb0="E0002EFF" w:usb1="C000247B" w:usb2="00000009" w:usb3="00000000" w:csb0="000001FF" w:csb1="00000000"/>
    <w:embedRegular r:id="rId8" w:fontKey="{2D129F28-AB95-4F4B-8B06-3E8E0E5EB5B7}"/>
    <w:embedBold r:id="rId9" w:fontKey="{3BA035B6-6068-4DBD-BB72-F3BB39F67519}"/>
    <w:embedItalic r:id="rId10" w:fontKey="{EEC8948E-B467-468D-ADD0-EBD7E98D78E7}"/>
    <w:embedBoldItalic r:id="rId11" w:fontKey="{84B8B9BB-4446-420F-88C9-33755D9B47D4}"/>
  </w:font>
  <w:font w:name="Calibri Light">
    <w:panose1 w:val="020F0302020204030204"/>
    <w:charset w:val="00"/>
    <w:family w:val="swiss"/>
    <w:pitch w:val="variable"/>
    <w:sig w:usb0="E0002AFF" w:usb1="C000247B" w:usb2="00000009" w:usb3="00000000" w:csb0="000001FF" w:csb1="00000000"/>
    <w:embedRegular r:id="rId12" w:fontKey="{0E916174-C5BE-4C9E-9B50-37E622B82C22}"/>
    <w:embedItalic r:id="rId13" w:fontKey="{298680D5-55AE-44DB-929E-BE714B0190BB}"/>
  </w:font>
  <w:font w:name="Open Sans">
    <w:altName w:val="Franklin Gothic Medium Cond"/>
    <w:charset w:val="00"/>
    <w:family w:val="swiss"/>
    <w:pitch w:val="variable"/>
    <w:sig w:usb0="E00002EF" w:usb1="4000205B" w:usb2="00000028" w:usb3="00000000" w:csb0="0000019F" w:csb1="00000000"/>
    <w:embedRegular r:id="rId14" w:fontKey="{465CE40D-6C0F-40DC-8855-A3902A5C15D3}"/>
    <w:embedBold r:id="rId15" w:fontKey="{FE244DE2-5C43-4A76-BBDC-8EA38C80F122}"/>
    <w:embedItalic r:id="rId16" w:fontKey="{BE4FBFE4-84BD-46CC-8727-422B4A48EE8B}"/>
  </w:font>
  <w:font w:name="Open Sans Light">
    <w:altName w:val="Segoe UI"/>
    <w:charset w:val="00"/>
    <w:family w:val="swiss"/>
    <w:pitch w:val="variable"/>
    <w:sig w:usb0="E00002EF" w:usb1="4000205B" w:usb2="00000028" w:usb3="00000000" w:csb0="0000019F" w:csb1="00000000"/>
    <w:embedRegular r:id="rId17" w:fontKey="{AB8758D0-EF71-4B5D-B197-CFD1BB262906}"/>
    <w:embedBold r:id="rId18" w:fontKey="{D62DE74E-2BC4-4BAB-BD30-B3E66502BC94}"/>
  </w:font>
  <w:font w:name="Open Sans SemiBold">
    <w:altName w:val="Franklin Gothic Demi Cond"/>
    <w:charset w:val="00"/>
    <w:family w:val="swiss"/>
    <w:pitch w:val="variable"/>
    <w:sig w:usb0="E00002EF" w:usb1="4000205B" w:usb2="00000028" w:usb3="00000000" w:csb0="0000019F" w:csb1="00000000"/>
    <w:embedRegular r:id="rId19" w:fontKey="{64657859-1C25-4C26-B7EE-D3CFCF164B08}"/>
    <w:embedBold r:id="rId20" w:fontKey="{297D79AC-70D4-4935-B261-80F4DCFF4BD9}"/>
    <w:embedItalic r:id="rId21" w:fontKey="{67E138E4-645A-4E52-B358-1C82C2B9A7C2}"/>
  </w:font>
  <w:font w:name="Segoe UI">
    <w:panose1 w:val="020B0502040204020203"/>
    <w:charset w:val="00"/>
    <w:family w:val="swiss"/>
    <w:pitch w:val="variable"/>
    <w:sig w:usb0="E4002EFF" w:usb1="C000E47F" w:usb2="00000009" w:usb3="00000000" w:csb0="000001FF" w:csb1="00000000"/>
    <w:embedRegular r:id="rId22" w:fontKey="{C942AD4C-3481-4BFF-AE64-F10E77E15BC4}"/>
  </w:font>
  <w:font w:name="Arial">
    <w:panose1 w:val="020B0604020202020204"/>
    <w:charset w:val="00"/>
    <w:family w:val="swiss"/>
    <w:pitch w:val="variable"/>
    <w:sig w:usb0="E0002EFF" w:usb1="C000785B" w:usb2="00000009" w:usb3="00000000" w:csb0="000001FF" w:csb1="00000000"/>
    <w:embedRegular r:id="rId23" w:fontKey="{583795F4-D571-4400-8BD7-0956D7D346FA}"/>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866" w:rsidRDefault="00E70866">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7597" w:rsidRPr="00FE676C" w:rsidRDefault="00134066" w:rsidP="00BE301E">
    <w:pPr>
      <w:pStyle w:val="BUSeitenzahl"/>
      <w:rPr>
        <w:lang w:val="de-DE"/>
      </w:rPr>
    </w:pPr>
    <w:r>
      <w:rPr>
        <w:lang w:val="de-DE"/>
      </w:rPr>
      <w:t>BU praktisch 3(1</w:t>
    </w:r>
    <w:r w:rsidR="00E70866">
      <w:rPr>
        <w:lang w:val="de-DE"/>
      </w:rPr>
      <w:t>):5</w:t>
    </w:r>
    <w:bookmarkStart w:id="0" w:name="_GoBack"/>
    <w:bookmarkEnd w:id="0"/>
    <w:r w:rsidR="00FE676C" w:rsidRPr="00FE676C">
      <w:rPr>
        <w:lang w:val="de-DE"/>
      </w:rPr>
      <w:tab/>
    </w:r>
    <w:r>
      <w:rPr>
        <w:lang w:val="de-DE"/>
      </w:rPr>
      <w:t xml:space="preserve"> (2020</w:t>
    </w:r>
    <w:r w:rsidR="00FE676C">
      <w:rPr>
        <w:lang w:val="de-DE"/>
      </w:rPr>
      <w:t>)</w:t>
    </w:r>
    <w:r w:rsidR="001A7597" w:rsidRPr="00FE676C">
      <w:rPr>
        <w:lang w:val="de-DE"/>
      </w:rPr>
      <w:tab/>
      <w:t xml:space="preserve">Seite </w:t>
    </w:r>
    <w:r w:rsidR="001A7597">
      <w:fldChar w:fldCharType="begin"/>
    </w:r>
    <w:r w:rsidR="001A7597" w:rsidRPr="00FE676C">
      <w:rPr>
        <w:lang w:val="de-DE"/>
      </w:rPr>
      <w:instrText xml:space="preserve"> PAGE  \* Arabic  \* MERGEFORMAT </w:instrText>
    </w:r>
    <w:r w:rsidR="001A7597">
      <w:fldChar w:fldCharType="separate"/>
    </w:r>
    <w:r w:rsidR="00E70866">
      <w:rPr>
        <w:noProof/>
        <w:lang w:val="de-DE"/>
      </w:rPr>
      <w:t>1</w:t>
    </w:r>
    <w:r w:rsidR="001A7597">
      <w:fldChar w:fldCharType="end"/>
    </w:r>
    <w:r w:rsidR="001A7597" w:rsidRPr="00FE676C">
      <w:rPr>
        <w:lang w:val="de-DE"/>
      </w:rPr>
      <w:t xml:space="preserve"> von </w:t>
    </w:r>
    <w:r w:rsidR="001A7597">
      <w:rPr>
        <w:noProof/>
      </w:rPr>
      <w:fldChar w:fldCharType="begin"/>
    </w:r>
    <w:r w:rsidR="001A7597" w:rsidRPr="00FE676C">
      <w:rPr>
        <w:noProof/>
        <w:lang w:val="de-DE"/>
      </w:rPr>
      <w:instrText xml:space="preserve"> NUMPAGES  \* Arabic  \* MERGEFORMAT </w:instrText>
    </w:r>
    <w:r w:rsidR="001A7597">
      <w:rPr>
        <w:noProof/>
      </w:rPr>
      <w:fldChar w:fldCharType="separate"/>
    </w:r>
    <w:r w:rsidR="00E70866">
      <w:rPr>
        <w:noProof/>
        <w:lang w:val="de-DE"/>
      </w:rPr>
      <w:t>8</w:t>
    </w:r>
    <w:r w:rsidR="001A7597">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866" w:rsidRDefault="00E70866">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26C00" w:rsidRDefault="00226C00">
      <w:r>
        <w:separator/>
      </w:r>
    </w:p>
  </w:footnote>
  <w:footnote w:type="continuationSeparator" w:id="0">
    <w:p w:rsidR="00226C00" w:rsidRDefault="00226C00" w:rsidP="00F32432">
      <w:r>
        <w:continuationSeparator/>
      </w:r>
    </w:p>
    <w:p w:rsidR="00226C00" w:rsidRDefault="00226C0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866" w:rsidRDefault="00E70866">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A7597" w:rsidRPr="00C405D2" w:rsidRDefault="001A7597" w:rsidP="004058DB">
    <w:pPr>
      <w:pStyle w:val="BUKopfzeile"/>
    </w:pPr>
    <w:r w:rsidRPr="00C405D2">
      <w:t>www.bu-praktisch.de</w:t>
    </w:r>
    <w:r w:rsidRPr="00C405D2">
      <w:tab/>
    </w:r>
    <w:r w:rsidRPr="00C405D2">
      <w:rPr>
        <w:noProof/>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1A7597" w:rsidRDefault="00226C00"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70866" w:rsidRDefault="00E70866">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3" w15:restartNumberingAfterBreak="0">
    <w:nsid w:val="35507679"/>
    <w:multiLevelType w:val="hybridMultilevel"/>
    <w:tmpl w:val="B7E4277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FA97ACA"/>
    <w:multiLevelType w:val="hybridMultilevel"/>
    <w:tmpl w:val="B562DF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40E1292F"/>
    <w:multiLevelType w:val="hybridMultilevel"/>
    <w:tmpl w:val="3C36603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8605CF8"/>
    <w:multiLevelType w:val="hybridMultilevel"/>
    <w:tmpl w:val="D1F08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6FD22D1A"/>
    <w:multiLevelType w:val="hybridMultilevel"/>
    <w:tmpl w:val="06A094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C454491"/>
    <w:multiLevelType w:val="multilevel"/>
    <w:tmpl w:val="277E833C"/>
    <w:numStyleLink w:val="BUNummerierteListe"/>
  </w:abstractNum>
  <w:num w:numId="1">
    <w:abstractNumId w:val="0"/>
  </w:num>
  <w:num w:numId="2">
    <w:abstractNumId w:val="1"/>
  </w:num>
  <w:num w:numId="3">
    <w:abstractNumId w:val="7"/>
  </w:num>
  <w:num w:numId="4">
    <w:abstractNumId w:val="2"/>
  </w:num>
  <w:num w:numId="5">
    <w:abstractNumId w:val="9"/>
  </w:num>
  <w:num w:numId="6">
    <w:abstractNumId w:val="6"/>
  </w:num>
  <w:num w:numId="7">
    <w:abstractNumId w:val="4"/>
  </w:num>
  <w:num w:numId="8">
    <w:abstractNumId w:val="8"/>
  </w:num>
  <w:num w:numId="9">
    <w:abstractNumId w:val="5"/>
  </w:num>
  <w:num w:numId="10">
    <w:abstractNumId w:val="3"/>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51"/>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057C"/>
    <w:rsid w:val="00022517"/>
    <w:rsid w:val="00026E57"/>
    <w:rsid w:val="000303F8"/>
    <w:rsid w:val="00034B54"/>
    <w:rsid w:val="00046D8A"/>
    <w:rsid w:val="00052A5F"/>
    <w:rsid w:val="00061CB5"/>
    <w:rsid w:val="0006354E"/>
    <w:rsid w:val="00082225"/>
    <w:rsid w:val="000822EF"/>
    <w:rsid w:val="00082F57"/>
    <w:rsid w:val="000B31B6"/>
    <w:rsid w:val="000D001C"/>
    <w:rsid w:val="000E29A9"/>
    <w:rsid w:val="00101943"/>
    <w:rsid w:val="00106CC7"/>
    <w:rsid w:val="00116569"/>
    <w:rsid w:val="00130847"/>
    <w:rsid w:val="00131011"/>
    <w:rsid w:val="001338B1"/>
    <w:rsid w:val="00134066"/>
    <w:rsid w:val="0013755E"/>
    <w:rsid w:val="00137E9F"/>
    <w:rsid w:val="00143AAE"/>
    <w:rsid w:val="001608C2"/>
    <w:rsid w:val="001649B0"/>
    <w:rsid w:val="00166348"/>
    <w:rsid w:val="00170486"/>
    <w:rsid w:val="0017098B"/>
    <w:rsid w:val="0018368F"/>
    <w:rsid w:val="0019222B"/>
    <w:rsid w:val="00196767"/>
    <w:rsid w:val="001A59B0"/>
    <w:rsid w:val="001A7597"/>
    <w:rsid w:val="001A7750"/>
    <w:rsid w:val="001B1BEC"/>
    <w:rsid w:val="001B3BB4"/>
    <w:rsid w:val="001B7BB4"/>
    <w:rsid w:val="001C125C"/>
    <w:rsid w:val="001D45F1"/>
    <w:rsid w:val="001D6EFD"/>
    <w:rsid w:val="001F1B15"/>
    <w:rsid w:val="00212687"/>
    <w:rsid w:val="00216834"/>
    <w:rsid w:val="00220C0D"/>
    <w:rsid w:val="00223203"/>
    <w:rsid w:val="002254B2"/>
    <w:rsid w:val="00226C00"/>
    <w:rsid w:val="002335BF"/>
    <w:rsid w:val="00234F96"/>
    <w:rsid w:val="00251285"/>
    <w:rsid w:val="00251F45"/>
    <w:rsid w:val="00253ABA"/>
    <w:rsid w:val="002679EE"/>
    <w:rsid w:val="00274A7F"/>
    <w:rsid w:val="00276705"/>
    <w:rsid w:val="00284A1A"/>
    <w:rsid w:val="00297CF2"/>
    <w:rsid w:val="002A230F"/>
    <w:rsid w:val="002C0A41"/>
    <w:rsid w:val="002C15A9"/>
    <w:rsid w:val="002C226C"/>
    <w:rsid w:val="002C3652"/>
    <w:rsid w:val="002C4C4E"/>
    <w:rsid w:val="002E49C4"/>
    <w:rsid w:val="002F5A36"/>
    <w:rsid w:val="00320069"/>
    <w:rsid w:val="003316DD"/>
    <w:rsid w:val="0035025B"/>
    <w:rsid w:val="00352F8E"/>
    <w:rsid w:val="00372ED3"/>
    <w:rsid w:val="00374E3B"/>
    <w:rsid w:val="00376727"/>
    <w:rsid w:val="003811C6"/>
    <w:rsid w:val="0038690D"/>
    <w:rsid w:val="00392F33"/>
    <w:rsid w:val="003967DE"/>
    <w:rsid w:val="00397122"/>
    <w:rsid w:val="003A1F68"/>
    <w:rsid w:val="003A2B9F"/>
    <w:rsid w:val="003A303F"/>
    <w:rsid w:val="003A4528"/>
    <w:rsid w:val="003A4C03"/>
    <w:rsid w:val="003A70C0"/>
    <w:rsid w:val="003B159B"/>
    <w:rsid w:val="003B34AE"/>
    <w:rsid w:val="003C04F6"/>
    <w:rsid w:val="003C2663"/>
    <w:rsid w:val="003C73EF"/>
    <w:rsid w:val="003D37AC"/>
    <w:rsid w:val="003D4C64"/>
    <w:rsid w:val="003F28CD"/>
    <w:rsid w:val="00403DE0"/>
    <w:rsid w:val="004058DB"/>
    <w:rsid w:val="00414F7E"/>
    <w:rsid w:val="004159DC"/>
    <w:rsid w:val="00420FA9"/>
    <w:rsid w:val="00432E4B"/>
    <w:rsid w:val="0043397F"/>
    <w:rsid w:val="00440D62"/>
    <w:rsid w:val="004428EC"/>
    <w:rsid w:val="00444C03"/>
    <w:rsid w:val="0044789B"/>
    <w:rsid w:val="00463063"/>
    <w:rsid w:val="0046455B"/>
    <w:rsid w:val="004672CC"/>
    <w:rsid w:val="00475A67"/>
    <w:rsid w:val="00490781"/>
    <w:rsid w:val="004907BD"/>
    <w:rsid w:val="00492D7D"/>
    <w:rsid w:val="0049746D"/>
    <w:rsid w:val="004B111F"/>
    <w:rsid w:val="004B6203"/>
    <w:rsid w:val="004C25D8"/>
    <w:rsid w:val="004C5867"/>
    <w:rsid w:val="004D2C5F"/>
    <w:rsid w:val="004D79BB"/>
    <w:rsid w:val="004E2371"/>
    <w:rsid w:val="004F3735"/>
    <w:rsid w:val="005074D6"/>
    <w:rsid w:val="005107B9"/>
    <w:rsid w:val="00522BD8"/>
    <w:rsid w:val="0054571E"/>
    <w:rsid w:val="00546896"/>
    <w:rsid w:val="00555865"/>
    <w:rsid w:val="00567DF2"/>
    <w:rsid w:val="00570410"/>
    <w:rsid w:val="00573A78"/>
    <w:rsid w:val="00585790"/>
    <w:rsid w:val="005B110B"/>
    <w:rsid w:val="005B1958"/>
    <w:rsid w:val="005C11E9"/>
    <w:rsid w:val="005C1337"/>
    <w:rsid w:val="005E66C5"/>
    <w:rsid w:val="005F7337"/>
    <w:rsid w:val="0060625C"/>
    <w:rsid w:val="00621949"/>
    <w:rsid w:val="00623CCC"/>
    <w:rsid w:val="006243BB"/>
    <w:rsid w:val="00633099"/>
    <w:rsid w:val="006333C5"/>
    <w:rsid w:val="0065516A"/>
    <w:rsid w:val="006555A9"/>
    <w:rsid w:val="00660BAE"/>
    <w:rsid w:val="00661D10"/>
    <w:rsid w:val="00662EF9"/>
    <w:rsid w:val="00666A46"/>
    <w:rsid w:val="00670F46"/>
    <w:rsid w:val="00692866"/>
    <w:rsid w:val="006973A2"/>
    <w:rsid w:val="006A56B7"/>
    <w:rsid w:val="006A7A1B"/>
    <w:rsid w:val="006B305C"/>
    <w:rsid w:val="006B49C1"/>
    <w:rsid w:val="006C2DAA"/>
    <w:rsid w:val="006E04D1"/>
    <w:rsid w:val="006F4229"/>
    <w:rsid w:val="00703399"/>
    <w:rsid w:val="007041A6"/>
    <w:rsid w:val="00707C54"/>
    <w:rsid w:val="00712CDB"/>
    <w:rsid w:val="00715B6A"/>
    <w:rsid w:val="00716578"/>
    <w:rsid w:val="00720486"/>
    <w:rsid w:val="00722C47"/>
    <w:rsid w:val="00734401"/>
    <w:rsid w:val="0073456D"/>
    <w:rsid w:val="007376CA"/>
    <w:rsid w:val="00741869"/>
    <w:rsid w:val="00746208"/>
    <w:rsid w:val="00747745"/>
    <w:rsid w:val="00750603"/>
    <w:rsid w:val="007543A1"/>
    <w:rsid w:val="00755D1A"/>
    <w:rsid w:val="00756069"/>
    <w:rsid w:val="00766F7B"/>
    <w:rsid w:val="00770032"/>
    <w:rsid w:val="007864AA"/>
    <w:rsid w:val="00795264"/>
    <w:rsid w:val="007A591C"/>
    <w:rsid w:val="007B4AE9"/>
    <w:rsid w:val="007C0D74"/>
    <w:rsid w:val="007C2345"/>
    <w:rsid w:val="007D0130"/>
    <w:rsid w:val="007D1145"/>
    <w:rsid w:val="007D3CF3"/>
    <w:rsid w:val="007E798A"/>
    <w:rsid w:val="007F2A13"/>
    <w:rsid w:val="007F3D17"/>
    <w:rsid w:val="007F601A"/>
    <w:rsid w:val="00800E83"/>
    <w:rsid w:val="008017BB"/>
    <w:rsid w:val="00805120"/>
    <w:rsid w:val="008079D1"/>
    <w:rsid w:val="00810E76"/>
    <w:rsid w:val="008110FA"/>
    <w:rsid w:val="008202D9"/>
    <w:rsid w:val="0082215F"/>
    <w:rsid w:val="00823A2E"/>
    <w:rsid w:val="0082709A"/>
    <w:rsid w:val="00836A88"/>
    <w:rsid w:val="00836EE6"/>
    <w:rsid w:val="00840573"/>
    <w:rsid w:val="00844D3C"/>
    <w:rsid w:val="00847EC8"/>
    <w:rsid w:val="0085388B"/>
    <w:rsid w:val="008544D8"/>
    <w:rsid w:val="00861D0C"/>
    <w:rsid w:val="008744EA"/>
    <w:rsid w:val="008927A4"/>
    <w:rsid w:val="00893540"/>
    <w:rsid w:val="008B39AA"/>
    <w:rsid w:val="008B521B"/>
    <w:rsid w:val="008C31C8"/>
    <w:rsid w:val="008D1AE0"/>
    <w:rsid w:val="008D31E4"/>
    <w:rsid w:val="008E45A8"/>
    <w:rsid w:val="008E5040"/>
    <w:rsid w:val="008F2BB8"/>
    <w:rsid w:val="008F2FA0"/>
    <w:rsid w:val="008F38F1"/>
    <w:rsid w:val="008F48E6"/>
    <w:rsid w:val="008F7938"/>
    <w:rsid w:val="00902127"/>
    <w:rsid w:val="00902B55"/>
    <w:rsid w:val="00903A5E"/>
    <w:rsid w:val="00906367"/>
    <w:rsid w:val="00907ADD"/>
    <w:rsid w:val="0091073E"/>
    <w:rsid w:val="009115A1"/>
    <w:rsid w:val="00913DBE"/>
    <w:rsid w:val="009141E0"/>
    <w:rsid w:val="009208D4"/>
    <w:rsid w:val="00923A83"/>
    <w:rsid w:val="00924F69"/>
    <w:rsid w:val="009332CE"/>
    <w:rsid w:val="009370B8"/>
    <w:rsid w:val="0094297C"/>
    <w:rsid w:val="00942BEF"/>
    <w:rsid w:val="00942F60"/>
    <w:rsid w:val="00943D00"/>
    <w:rsid w:val="009515FA"/>
    <w:rsid w:val="009570C4"/>
    <w:rsid w:val="00980573"/>
    <w:rsid w:val="00983699"/>
    <w:rsid w:val="00991E43"/>
    <w:rsid w:val="0099460C"/>
    <w:rsid w:val="0099608A"/>
    <w:rsid w:val="009A4C16"/>
    <w:rsid w:val="009B4025"/>
    <w:rsid w:val="009C4150"/>
    <w:rsid w:val="009C4F71"/>
    <w:rsid w:val="009D2051"/>
    <w:rsid w:val="009F16C4"/>
    <w:rsid w:val="009F2D5B"/>
    <w:rsid w:val="009F7248"/>
    <w:rsid w:val="00A01E84"/>
    <w:rsid w:val="00A13FC5"/>
    <w:rsid w:val="00A15776"/>
    <w:rsid w:val="00A22F2A"/>
    <w:rsid w:val="00A244C2"/>
    <w:rsid w:val="00A2517B"/>
    <w:rsid w:val="00A35441"/>
    <w:rsid w:val="00A423AD"/>
    <w:rsid w:val="00A45360"/>
    <w:rsid w:val="00A50E6D"/>
    <w:rsid w:val="00A51601"/>
    <w:rsid w:val="00A52FBE"/>
    <w:rsid w:val="00A64054"/>
    <w:rsid w:val="00A651FC"/>
    <w:rsid w:val="00A665BA"/>
    <w:rsid w:val="00A8071A"/>
    <w:rsid w:val="00AA762C"/>
    <w:rsid w:val="00AD04EC"/>
    <w:rsid w:val="00AD27F4"/>
    <w:rsid w:val="00AF3BD4"/>
    <w:rsid w:val="00AF7116"/>
    <w:rsid w:val="00B0639A"/>
    <w:rsid w:val="00B21286"/>
    <w:rsid w:val="00B333BE"/>
    <w:rsid w:val="00B338D0"/>
    <w:rsid w:val="00B43528"/>
    <w:rsid w:val="00B46E42"/>
    <w:rsid w:val="00B52B2A"/>
    <w:rsid w:val="00B54342"/>
    <w:rsid w:val="00B55243"/>
    <w:rsid w:val="00B60674"/>
    <w:rsid w:val="00B6758F"/>
    <w:rsid w:val="00B741F9"/>
    <w:rsid w:val="00B750BA"/>
    <w:rsid w:val="00B85A8E"/>
    <w:rsid w:val="00B87B8A"/>
    <w:rsid w:val="00B96C0E"/>
    <w:rsid w:val="00B97BC8"/>
    <w:rsid w:val="00BA0D9A"/>
    <w:rsid w:val="00BA5CBC"/>
    <w:rsid w:val="00BB215B"/>
    <w:rsid w:val="00BB55E5"/>
    <w:rsid w:val="00BC3E11"/>
    <w:rsid w:val="00BD0139"/>
    <w:rsid w:val="00BD45CA"/>
    <w:rsid w:val="00BE301E"/>
    <w:rsid w:val="00BE47B3"/>
    <w:rsid w:val="00BF05A1"/>
    <w:rsid w:val="00BF34CC"/>
    <w:rsid w:val="00BF3B73"/>
    <w:rsid w:val="00BF43D8"/>
    <w:rsid w:val="00C00483"/>
    <w:rsid w:val="00C05961"/>
    <w:rsid w:val="00C06335"/>
    <w:rsid w:val="00C2365D"/>
    <w:rsid w:val="00C23B72"/>
    <w:rsid w:val="00C23BE5"/>
    <w:rsid w:val="00C405D2"/>
    <w:rsid w:val="00C63297"/>
    <w:rsid w:val="00C73952"/>
    <w:rsid w:val="00C75325"/>
    <w:rsid w:val="00C775F2"/>
    <w:rsid w:val="00C814E0"/>
    <w:rsid w:val="00C849E5"/>
    <w:rsid w:val="00C84E15"/>
    <w:rsid w:val="00C96BCF"/>
    <w:rsid w:val="00CB588A"/>
    <w:rsid w:val="00CB58AE"/>
    <w:rsid w:val="00CB7AF8"/>
    <w:rsid w:val="00CD06FD"/>
    <w:rsid w:val="00CE783B"/>
    <w:rsid w:val="00CF1DD4"/>
    <w:rsid w:val="00CF25D0"/>
    <w:rsid w:val="00CF49C1"/>
    <w:rsid w:val="00D01328"/>
    <w:rsid w:val="00D03F7D"/>
    <w:rsid w:val="00D246DF"/>
    <w:rsid w:val="00D31CA4"/>
    <w:rsid w:val="00D40DBB"/>
    <w:rsid w:val="00D4102C"/>
    <w:rsid w:val="00D41066"/>
    <w:rsid w:val="00D5436F"/>
    <w:rsid w:val="00D55076"/>
    <w:rsid w:val="00D6226A"/>
    <w:rsid w:val="00D67855"/>
    <w:rsid w:val="00D820EA"/>
    <w:rsid w:val="00D825AF"/>
    <w:rsid w:val="00D86BA1"/>
    <w:rsid w:val="00D90286"/>
    <w:rsid w:val="00D9050C"/>
    <w:rsid w:val="00DA5A2B"/>
    <w:rsid w:val="00DA7BFA"/>
    <w:rsid w:val="00DB3E27"/>
    <w:rsid w:val="00DC0104"/>
    <w:rsid w:val="00DC03E5"/>
    <w:rsid w:val="00DC12A9"/>
    <w:rsid w:val="00DC5E75"/>
    <w:rsid w:val="00E008CB"/>
    <w:rsid w:val="00E03C3D"/>
    <w:rsid w:val="00E12420"/>
    <w:rsid w:val="00E15E7B"/>
    <w:rsid w:val="00E21AB4"/>
    <w:rsid w:val="00E222F3"/>
    <w:rsid w:val="00E24C1E"/>
    <w:rsid w:val="00E2629E"/>
    <w:rsid w:val="00E40D2E"/>
    <w:rsid w:val="00E43461"/>
    <w:rsid w:val="00E441A3"/>
    <w:rsid w:val="00E4798D"/>
    <w:rsid w:val="00E508E4"/>
    <w:rsid w:val="00E57699"/>
    <w:rsid w:val="00E644B3"/>
    <w:rsid w:val="00E70866"/>
    <w:rsid w:val="00E729BE"/>
    <w:rsid w:val="00E734BB"/>
    <w:rsid w:val="00E7595B"/>
    <w:rsid w:val="00E77EBE"/>
    <w:rsid w:val="00E875CF"/>
    <w:rsid w:val="00E942C3"/>
    <w:rsid w:val="00EA0BF6"/>
    <w:rsid w:val="00EA3289"/>
    <w:rsid w:val="00EA3F49"/>
    <w:rsid w:val="00EA79EF"/>
    <w:rsid w:val="00EA7A81"/>
    <w:rsid w:val="00EC0206"/>
    <w:rsid w:val="00ED05DB"/>
    <w:rsid w:val="00ED30D5"/>
    <w:rsid w:val="00EE70B1"/>
    <w:rsid w:val="00EF6F0B"/>
    <w:rsid w:val="00F008C9"/>
    <w:rsid w:val="00F06902"/>
    <w:rsid w:val="00F127B4"/>
    <w:rsid w:val="00F146B9"/>
    <w:rsid w:val="00F2442B"/>
    <w:rsid w:val="00F32432"/>
    <w:rsid w:val="00F32939"/>
    <w:rsid w:val="00F36550"/>
    <w:rsid w:val="00F40399"/>
    <w:rsid w:val="00F41535"/>
    <w:rsid w:val="00F4515E"/>
    <w:rsid w:val="00F50CD8"/>
    <w:rsid w:val="00F6011C"/>
    <w:rsid w:val="00F82E57"/>
    <w:rsid w:val="00F857BD"/>
    <w:rsid w:val="00F970D3"/>
    <w:rsid w:val="00FA0276"/>
    <w:rsid w:val="00FB15A0"/>
    <w:rsid w:val="00FE676C"/>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4E265F"/>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styleId="Seitenzahl">
    <w:name w:val="page number"/>
    <w:basedOn w:val="Absatz-Standardschriftart"/>
    <w:rsid w:val="00F2442B"/>
  </w:style>
  <w:style w:type="character" w:styleId="BesuchterLink">
    <w:name w:val="FollowedHyperlink"/>
    <w:basedOn w:val="Absatz-Standardschriftart"/>
    <w:uiPriority w:val="99"/>
    <w:semiHidden/>
    <w:unhideWhenUsed/>
    <w:rsid w:val="007C2345"/>
    <w:rPr>
      <w:color w:val="954F72" w:themeColor="followedHyperlink"/>
      <w:u w:val="single"/>
    </w:rPr>
  </w:style>
  <w:style w:type="character" w:customStyle="1" w:styleId="jnenbez">
    <w:name w:val="jnenbez"/>
    <w:basedOn w:val="Absatz-Standardschriftart"/>
    <w:rsid w:val="007C2345"/>
  </w:style>
  <w:style w:type="table" w:styleId="Gitternetztabelle6farbigAkzent6">
    <w:name w:val="Grid Table 6 Colorful Accent 6"/>
    <w:basedOn w:val="NormaleTabelle"/>
    <w:uiPriority w:val="51"/>
    <w:rsid w:val="009F7248"/>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netztabelle5dunkelAkzent6">
    <w:name w:val="Grid Table 5 Dark Accent 6"/>
    <w:basedOn w:val="NormaleTabelle"/>
    <w:uiPriority w:val="50"/>
    <w:rsid w:val="0016634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itternetztabelle4Akzent6">
    <w:name w:val="Grid Table 4 Accent 6"/>
    <w:basedOn w:val="NormaleTabelle"/>
    <w:uiPriority w:val="49"/>
    <w:rsid w:val="00166348"/>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339061">
      <w:bodyDiv w:val="1"/>
      <w:marLeft w:val="0"/>
      <w:marRight w:val="0"/>
      <w:marTop w:val="0"/>
      <w:marBottom w:val="0"/>
      <w:divBdr>
        <w:top w:val="none" w:sz="0" w:space="0" w:color="auto"/>
        <w:left w:val="none" w:sz="0" w:space="0" w:color="auto"/>
        <w:bottom w:val="none" w:sz="0" w:space="0" w:color="auto"/>
        <w:right w:val="none" w:sz="0" w:space="0" w:color="auto"/>
      </w:divBdr>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015423059">
      <w:bodyDiv w:val="1"/>
      <w:marLeft w:val="0"/>
      <w:marRight w:val="0"/>
      <w:marTop w:val="0"/>
      <w:marBottom w:val="0"/>
      <w:divBdr>
        <w:top w:val="none" w:sz="0" w:space="0" w:color="auto"/>
        <w:left w:val="none" w:sz="0" w:space="0" w:color="auto"/>
        <w:bottom w:val="none" w:sz="0" w:space="0" w:color="auto"/>
        <w:right w:val="none" w:sz="0" w:space="0" w:color="auto"/>
      </w:divBdr>
      <w:divsChild>
        <w:div w:id="1038315949">
          <w:marLeft w:val="0"/>
          <w:marRight w:val="0"/>
          <w:marTop w:val="0"/>
          <w:marBottom w:val="0"/>
          <w:divBdr>
            <w:top w:val="none" w:sz="0" w:space="0" w:color="auto"/>
            <w:left w:val="none" w:sz="0" w:space="0" w:color="auto"/>
            <w:bottom w:val="none" w:sz="0" w:space="0" w:color="auto"/>
            <w:right w:val="none" w:sz="0" w:space="0" w:color="auto"/>
          </w:divBdr>
          <w:divsChild>
            <w:div w:id="1800758701">
              <w:marLeft w:val="0"/>
              <w:marRight w:val="0"/>
              <w:marTop w:val="0"/>
              <w:marBottom w:val="0"/>
              <w:divBdr>
                <w:top w:val="none" w:sz="0" w:space="0" w:color="auto"/>
                <w:left w:val="none" w:sz="0" w:space="0" w:color="auto"/>
                <w:bottom w:val="none" w:sz="0" w:space="0" w:color="auto"/>
                <w:right w:val="none" w:sz="0" w:space="0" w:color="auto"/>
              </w:divBdr>
            </w:div>
            <w:div w:id="411660584">
              <w:marLeft w:val="0"/>
              <w:marRight w:val="0"/>
              <w:marTop w:val="0"/>
              <w:marBottom w:val="0"/>
              <w:divBdr>
                <w:top w:val="none" w:sz="0" w:space="0" w:color="auto"/>
                <w:left w:val="none" w:sz="0" w:space="0" w:color="auto"/>
                <w:bottom w:val="none" w:sz="0" w:space="0" w:color="auto"/>
                <w:right w:val="none" w:sz="0" w:space="0" w:color="auto"/>
              </w:divBdr>
              <w:divsChild>
                <w:div w:id="904609210">
                  <w:marLeft w:val="0"/>
                  <w:marRight w:val="0"/>
                  <w:marTop w:val="0"/>
                  <w:marBottom w:val="0"/>
                  <w:divBdr>
                    <w:top w:val="none" w:sz="0" w:space="0" w:color="auto"/>
                    <w:left w:val="none" w:sz="0" w:space="0" w:color="auto"/>
                    <w:bottom w:val="none" w:sz="0" w:space="0" w:color="auto"/>
                    <w:right w:val="none" w:sz="0" w:space="0" w:color="auto"/>
                  </w:divBdr>
                  <w:divsChild>
                    <w:div w:id="418912105">
                      <w:marLeft w:val="0"/>
                      <w:marRight w:val="0"/>
                      <w:marTop w:val="0"/>
                      <w:marBottom w:val="0"/>
                      <w:divBdr>
                        <w:top w:val="none" w:sz="0" w:space="0" w:color="auto"/>
                        <w:left w:val="none" w:sz="0" w:space="0" w:color="auto"/>
                        <w:bottom w:val="none" w:sz="0" w:space="0" w:color="auto"/>
                        <w:right w:val="none" w:sz="0" w:space="0" w:color="auto"/>
                      </w:divBdr>
                      <w:divsChild>
                        <w:div w:id="110588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541074">
          <w:marLeft w:val="0"/>
          <w:marRight w:val="0"/>
          <w:marTop w:val="0"/>
          <w:marBottom w:val="0"/>
          <w:divBdr>
            <w:top w:val="none" w:sz="0" w:space="0" w:color="auto"/>
            <w:left w:val="none" w:sz="0" w:space="0" w:color="auto"/>
            <w:bottom w:val="none" w:sz="0" w:space="0" w:color="auto"/>
            <w:right w:val="none" w:sz="0" w:space="0" w:color="auto"/>
          </w:divBdr>
          <w:divsChild>
            <w:div w:id="896281444">
              <w:marLeft w:val="0"/>
              <w:marRight w:val="0"/>
              <w:marTop w:val="0"/>
              <w:marBottom w:val="0"/>
              <w:divBdr>
                <w:top w:val="none" w:sz="0" w:space="0" w:color="auto"/>
                <w:left w:val="none" w:sz="0" w:space="0" w:color="auto"/>
                <w:bottom w:val="none" w:sz="0" w:space="0" w:color="auto"/>
                <w:right w:val="none" w:sz="0" w:space="0" w:color="auto"/>
              </w:divBdr>
            </w:div>
          </w:divsChild>
        </w:div>
        <w:div w:id="1387946916">
          <w:marLeft w:val="0"/>
          <w:marRight w:val="0"/>
          <w:marTop w:val="0"/>
          <w:marBottom w:val="0"/>
          <w:divBdr>
            <w:top w:val="none" w:sz="0" w:space="0" w:color="auto"/>
            <w:left w:val="none" w:sz="0" w:space="0" w:color="auto"/>
            <w:bottom w:val="none" w:sz="0" w:space="0" w:color="auto"/>
            <w:right w:val="none" w:sz="0" w:space="0" w:color="auto"/>
          </w:divBdr>
          <w:divsChild>
            <w:div w:id="659314567">
              <w:marLeft w:val="0"/>
              <w:marRight w:val="0"/>
              <w:marTop w:val="0"/>
              <w:marBottom w:val="0"/>
              <w:divBdr>
                <w:top w:val="none" w:sz="0" w:space="0" w:color="auto"/>
                <w:left w:val="none" w:sz="0" w:space="0" w:color="auto"/>
                <w:bottom w:val="none" w:sz="0" w:space="0" w:color="auto"/>
                <w:right w:val="none" w:sz="0" w:space="0" w:color="auto"/>
              </w:divBdr>
            </w:div>
            <w:div w:id="532498703">
              <w:marLeft w:val="0"/>
              <w:marRight w:val="0"/>
              <w:marTop w:val="0"/>
              <w:marBottom w:val="0"/>
              <w:divBdr>
                <w:top w:val="none" w:sz="0" w:space="0" w:color="auto"/>
                <w:left w:val="none" w:sz="0" w:space="0" w:color="auto"/>
                <w:bottom w:val="none" w:sz="0" w:space="0" w:color="auto"/>
                <w:right w:val="none" w:sz="0" w:space="0" w:color="auto"/>
              </w:divBdr>
              <w:divsChild>
                <w:div w:id="78452632">
                  <w:marLeft w:val="0"/>
                  <w:marRight w:val="0"/>
                  <w:marTop w:val="0"/>
                  <w:marBottom w:val="0"/>
                  <w:divBdr>
                    <w:top w:val="none" w:sz="0" w:space="0" w:color="auto"/>
                    <w:left w:val="none" w:sz="0" w:space="0" w:color="auto"/>
                    <w:bottom w:val="none" w:sz="0" w:space="0" w:color="auto"/>
                    <w:right w:val="none" w:sz="0" w:space="0" w:color="auto"/>
                  </w:divBdr>
                  <w:divsChild>
                    <w:div w:id="414669046">
                      <w:marLeft w:val="0"/>
                      <w:marRight w:val="0"/>
                      <w:marTop w:val="0"/>
                      <w:marBottom w:val="0"/>
                      <w:divBdr>
                        <w:top w:val="none" w:sz="0" w:space="0" w:color="auto"/>
                        <w:left w:val="none" w:sz="0" w:space="0" w:color="auto"/>
                        <w:bottom w:val="none" w:sz="0" w:space="0" w:color="auto"/>
                        <w:right w:val="none" w:sz="0" w:space="0" w:color="auto"/>
                      </w:divBdr>
                      <w:divsChild>
                        <w:div w:id="1671057841">
                          <w:marLeft w:val="0"/>
                          <w:marRight w:val="0"/>
                          <w:marTop w:val="0"/>
                          <w:marBottom w:val="0"/>
                          <w:divBdr>
                            <w:top w:val="none" w:sz="0" w:space="0" w:color="auto"/>
                            <w:left w:val="none" w:sz="0" w:space="0" w:color="auto"/>
                            <w:bottom w:val="none" w:sz="0" w:space="0" w:color="auto"/>
                            <w:right w:val="none" w:sz="0" w:space="0" w:color="auto"/>
                          </w:divBdr>
                          <w:divsChild>
                            <w:div w:id="1699426282">
                              <w:marLeft w:val="0"/>
                              <w:marRight w:val="0"/>
                              <w:marTop w:val="0"/>
                              <w:marBottom w:val="0"/>
                              <w:divBdr>
                                <w:top w:val="none" w:sz="0" w:space="0" w:color="auto"/>
                                <w:left w:val="none" w:sz="0" w:space="0" w:color="auto"/>
                                <w:bottom w:val="none" w:sz="0" w:space="0" w:color="auto"/>
                                <w:right w:val="none" w:sz="0" w:space="0" w:color="auto"/>
                              </w:divBdr>
                            </w:div>
                            <w:div w:id="1207376535">
                              <w:marLeft w:val="0"/>
                              <w:marRight w:val="0"/>
                              <w:marTop w:val="0"/>
                              <w:marBottom w:val="0"/>
                              <w:divBdr>
                                <w:top w:val="none" w:sz="0" w:space="0" w:color="auto"/>
                                <w:left w:val="none" w:sz="0" w:space="0" w:color="auto"/>
                                <w:bottom w:val="none" w:sz="0" w:space="0" w:color="auto"/>
                                <w:right w:val="none" w:sz="0" w:space="0" w:color="auto"/>
                              </w:divBdr>
                            </w:div>
                            <w:div w:id="78466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png"/><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de.wikipedia.org/wiki/Schnecken" TargetMode="Externa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chulbiologiezentrum.info/AH1513%20Achatschnecke.pdf"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www.gesetze-im-internet.de/tierschg/%20BJNR012770972.html" TargetMode="Externa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77F39C-2596-4EEA-A944-2E2F77209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Pages>
  <Words>1375</Words>
  <Characters>7840</Characters>
  <Application>Microsoft Office Word</Application>
  <DocSecurity>0</DocSecurity>
  <Lines>65</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Inge Heil</cp:lastModifiedBy>
  <cp:revision>8</cp:revision>
  <cp:lastPrinted>2019-12-17T16:52:00Z</cp:lastPrinted>
  <dcterms:created xsi:type="dcterms:W3CDTF">2019-12-17T16:52:00Z</dcterms:created>
  <dcterms:modified xsi:type="dcterms:W3CDTF">2020-02-07T10:07:00Z</dcterms:modified>
</cp:coreProperties>
</file>